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63ABE" w14:textId="77777777" w:rsidR="00815E99" w:rsidRDefault="00815E99" w:rsidP="002D5920">
      <w:pPr>
        <w:spacing w:after="0" w:line="240" w:lineRule="auto"/>
        <w:jc w:val="center"/>
        <w:rPr>
          <w:rFonts w:ascii="Arial" w:eastAsia="Times" w:hAnsi="Arial" w:cs="Arial"/>
          <w:b/>
          <w:caps/>
          <w:u w:val="single"/>
        </w:rPr>
      </w:pPr>
    </w:p>
    <w:p w14:paraId="53B88335" w14:textId="77777777" w:rsidR="00815E99" w:rsidRDefault="00815E99" w:rsidP="002D5920">
      <w:pPr>
        <w:spacing w:after="0" w:line="240" w:lineRule="auto"/>
        <w:jc w:val="center"/>
        <w:rPr>
          <w:rFonts w:ascii="Arial" w:eastAsia="Times" w:hAnsi="Arial" w:cs="Arial"/>
          <w:b/>
          <w:caps/>
          <w:u w:val="single"/>
        </w:rPr>
      </w:pPr>
    </w:p>
    <w:p w14:paraId="688E6F94" w14:textId="77777777" w:rsidR="00815E99" w:rsidRDefault="00815E99" w:rsidP="002D5920">
      <w:pPr>
        <w:spacing w:after="0" w:line="240" w:lineRule="auto"/>
        <w:jc w:val="center"/>
        <w:rPr>
          <w:rFonts w:ascii="Arial" w:eastAsia="Times" w:hAnsi="Arial" w:cs="Arial"/>
          <w:b/>
          <w:caps/>
          <w:u w:val="single"/>
        </w:rPr>
      </w:pPr>
    </w:p>
    <w:p w14:paraId="3B5B6D1D" w14:textId="77777777" w:rsidR="00815E99" w:rsidRDefault="00815E99" w:rsidP="002D5920">
      <w:pPr>
        <w:spacing w:after="0" w:line="240" w:lineRule="auto"/>
        <w:jc w:val="center"/>
        <w:rPr>
          <w:rFonts w:ascii="Arial" w:eastAsia="Times" w:hAnsi="Arial" w:cs="Arial"/>
          <w:b/>
          <w:caps/>
          <w:u w:val="single"/>
        </w:rPr>
      </w:pPr>
    </w:p>
    <w:p w14:paraId="128D1AE9" w14:textId="16AB4355" w:rsidR="002D5920" w:rsidRPr="00AD1E66" w:rsidRDefault="00C307A3" w:rsidP="002D5920">
      <w:pPr>
        <w:spacing w:after="0" w:line="240" w:lineRule="auto"/>
        <w:jc w:val="center"/>
        <w:rPr>
          <w:rFonts w:ascii="Arial" w:eastAsia="Times" w:hAnsi="Arial" w:cs="Arial"/>
          <w:b/>
          <w:caps/>
          <w:u w:val="single"/>
        </w:rPr>
      </w:pPr>
      <w:r>
        <w:rPr>
          <w:rFonts w:ascii="Arial" w:eastAsia="Times" w:hAnsi="Arial" w:cs="Arial"/>
          <w:b/>
          <w:caps/>
          <w:u w:val="single"/>
        </w:rPr>
        <w:t xml:space="preserve">Trusts </w:t>
      </w:r>
      <w:r w:rsidR="002D5920" w:rsidRPr="00AD1E66">
        <w:rPr>
          <w:rFonts w:ascii="Arial" w:eastAsia="Times" w:hAnsi="Arial" w:cs="Arial"/>
          <w:b/>
          <w:caps/>
          <w:u w:val="single"/>
        </w:rPr>
        <w:t>relationships manager</w:t>
      </w:r>
    </w:p>
    <w:p w14:paraId="4A4E1717" w14:textId="77777777" w:rsidR="002D5920" w:rsidRPr="00AD1E66" w:rsidRDefault="002D5920" w:rsidP="002D5920">
      <w:pPr>
        <w:spacing w:after="0" w:line="240" w:lineRule="auto"/>
        <w:jc w:val="center"/>
        <w:rPr>
          <w:rFonts w:ascii="Arial" w:eastAsia="Times" w:hAnsi="Arial" w:cs="Arial"/>
          <w:b/>
          <w:u w:val="single"/>
        </w:rPr>
      </w:pPr>
    </w:p>
    <w:p w14:paraId="30D89AE8" w14:textId="77777777" w:rsidR="002D5920" w:rsidRPr="00AD1E66" w:rsidRDefault="002D5920" w:rsidP="002D5920">
      <w:pPr>
        <w:spacing w:after="0" w:line="240" w:lineRule="auto"/>
        <w:jc w:val="center"/>
        <w:rPr>
          <w:rFonts w:ascii="Arial" w:eastAsia="Times" w:hAnsi="Arial" w:cs="Arial"/>
          <w:b/>
          <w:u w:val="single"/>
        </w:rPr>
      </w:pPr>
      <w:r w:rsidRPr="00AD1E66">
        <w:rPr>
          <w:rFonts w:ascii="Arial" w:eastAsia="Times" w:hAnsi="Arial" w:cs="Arial"/>
          <w:b/>
          <w:u w:val="single"/>
        </w:rPr>
        <w:t>Job Description &amp; Person Specification</w:t>
      </w:r>
    </w:p>
    <w:p w14:paraId="6752F558" w14:textId="6451F30D" w:rsidR="00FB7D88" w:rsidRPr="00AD1E66" w:rsidRDefault="00FB7D88" w:rsidP="002D5920">
      <w:pPr>
        <w:spacing w:after="0" w:line="240" w:lineRule="auto"/>
        <w:jc w:val="center"/>
        <w:rPr>
          <w:rFonts w:ascii="Arial" w:hAnsi="Arial" w:cs="Arial"/>
          <w:b/>
          <w:bCs/>
          <w:u w:val="single"/>
        </w:rPr>
      </w:pPr>
    </w:p>
    <w:p w14:paraId="10444BF9" w14:textId="77777777" w:rsidR="00C3542F" w:rsidRPr="00AD1E66" w:rsidRDefault="00C3542F" w:rsidP="00190BB9">
      <w:pPr>
        <w:spacing w:after="0" w:line="240" w:lineRule="auto"/>
        <w:rPr>
          <w:rFonts w:ascii="Arial" w:eastAsia="Times" w:hAnsi="Arial" w:cs="Arial"/>
        </w:rPr>
      </w:pPr>
    </w:p>
    <w:p w14:paraId="7469CC9D" w14:textId="44767A72" w:rsidR="00190BB9" w:rsidRPr="00AD1E66" w:rsidRDefault="00190BB9" w:rsidP="00190BB9">
      <w:pPr>
        <w:spacing w:after="0" w:line="240" w:lineRule="auto"/>
        <w:rPr>
          <w:rFonts w:ascii="Arial" w:eastAsia="Times" w:hAnsi="Arial" w:cs="Arial"/>
        </w:rPr>
      </w:pPr>
      <w:r w:rsidRPr="00AD1E66">
        <w:rPr>
          <w:rFonts w:ascii="Arial" w:eastAsia="Times" w:hAnsi="Arial" w:cs="Arial"/>
        </w:rPr>
        <w:t>Appointment:</w:t>
      </w:r>
      <w:r w:rsidRPr="00AD1E66">
        <w:rPr>
          <w:rFonts w:ascii="Arial" w:eastAsia="Times" w:hAnsi="Arial" w:cs="Arial"/>
        </w:rPr>
        <w:tab/>
      </w:r>
      <w:r w:rsidRPr="00AD1E66">
        <w:rPr>
          <w:rFonts w:ascii="Arial" w:eastAsia="Times" w:hAnsi="Arial" w:cs="Arial"/>
        </w:rPr>
        <w:tab/>
      </w:r>
      <w:r w:rsidRPr="00AD1E66">
        <w:rPr>
          <w:rFonts w:ascii="Arial" w:eastAsia="Times" w:hAnsi="Arial" w:cs="Arial"/>
        </w:rPr>
        <w:tab/>
        <w:t>Trusts Relationships Manager</w:t>
      </w:r>
      <w:r w:rsidRPr="00AD1E66">
        <w:rPr>
          <w:rFonts w:ascii="Arial" w:eastAsia="Times" w:hAnsi="Arial" w:cs="Arial"/>
        </w:rPr>
        <w:tab/>
      </w:r>
    </w:p>
    <w:p w14:paraId="19DBA351" w14:textId="77777777" w:rsidR="00190BB9" w:rsidRPr="00AD1E66" w:rsidRDefault="00190BB9" w:rsidP="00190BB9">
      <w:pPr>
        <w:spacing w:after="0" w:line="240" w:lineRule="auto"/>
        <w:rPr>
          <w:rFonts w:ascii="Arial" w:eastAsia="Times" w:hAnsi="Arial" w:cs="Arial"/>
        </w:rPr>
      </w:pPr>
    </w:p>
    <w:p w14:paraId="34952AA9" w14:textId="19072ABE" w:rsidR="00190BB9" w:rsidRPr="00AD1E66" w:rsidRDefault="00190BB9" w:rsidP="00190BB9">
      <w:pPr>
        <w:spacing w:after="0" w:line="240" w:lineRule="auto"/>
        <w:rPr>
          <w:rFonts w:ascii="Arial" w:eastAsia="Times" w:hAnsi="Arial" w:cs="Arial"/>
        </w:rPr>
      </w:pPr>
      <w:r w:rsidRPr="00AD1E66">
        <w:rPr>
          <w:rFonts w:ascii="Arial" w:eastAsia="Times" w:hAnsi="Arial" w:cs="Arial"/>
        </w:rPr>
        <w:t>Responsible to:</w:t>
      </w:r>
      <w:r w:rsidRPr="00AD1E66">
        <w:rPr>
          <w:rFonts w:ascii="Arial" w:eastAsia="Times" w:hAnsi="Arial" w:cs="Arial"/>
        </w:rPr>
        <w:tab/>
      </w:r>
      <w:r w:rsidRPr="00AD1E66">
        <w:rPr>
          <w:rFonts w:ascii="Arial" w:eastAsia="Times" w:hAnsi="Arial" w:cs="Arial"/>
        </w:rPr>
        <w:tab/>
      </w:r>
      <w:r w:rsidR="002D5920" w:rsidRPr="00AD1E66">
        <w:rPr>
          <w:rFonts w:ascii="Arial" w:eastAsia="Times" w:hAnsi="Arial" w:cs="Arial"/>
        </w:rPr>
        <w:t xml:space="preserve">Head of </w:t>
      </w:r>
      <w:r w:rsidR="00C307A3">
        <w:rPr>
          <w:rFonts w:ascii="Arial" w:eastAsia="Times" w:hAnsi="Arial" w:cs="Arial"/>
        </w:rPr>
        <w:t>Supporter Relationships</w:t>
      </w:r>
    </w:p>
    <w:p w14:paraId="2500BC98" w14:textId="77777777" w:rsidR="002D5920" w:rsidRPr="00AD1E66" w:rsidRDefault="002D5920" w:rsidP="00190BB9">
      <w:pPr>
        <w:spacing w:after="0" w:line="240" w:lineRule="auto"/>
        <w:ind w:left="2880" w:hanging="2880"/>
        <w:rPr>
          <w:rFonts w:ascii="Arial" w:eastAsia="Times" w:hAnsi="Arial" w:cs="Arial"/>
        </w:rPr>
      </w:pPr>
    </w:p>
    <w:p w14:paraId="599263FE" w14:textId="6546640D" w:rsidR="00190BB9" w:rsidRPr="00AD1E66" w:rsidRDefault="00190BB9" w:rsidP="00190BB9">
      <w:pPr>
        <w:spacing w:after="0" w:line="240" w:lineRule="auto"/>
        <w:ind w:left="2880" w:hanging="2880"/>
        <w:rPr>
          <w:rFonts w:ascii="Arial" w:eastAsia="Times" w:hAnsi="Arial" w:cs="Arial"/>
        </w:rPr>
      </w:pPr>
      <w:r w:rsidRPr="00AD1E66">
        <w:rPr>
          <w:rFonts w:ascii="Arial" w:eastAsia="Times" w:hAnsi="Arial" w:cs="Arial"/>
        </w:rPr>
        <w:t xml:space="preserve">Hours of Work:         </w:t>
      </w:r>
      <w:r w:rsidRPr="00AD1E66">
        <w:rPr>
          <w:rFonts w:ascii="Arial" w:eastAsia="Times" w:hAnsi="Arial" w:cs="Arial"/>
        </w:rPr>
        <w:tab/>
      </w:r>
      <w:r w:rsidR="00DC140A" w:rsidRPr="00BE1F37">
        <w:rPr>
          <w:rFonts w:ascii="Arial" w:eastAsia="Times" w:hAnsi="Arial" w:cs="Arial"/>
        </w:rPr>
        <w:t>37 hours (Full Time)</w:t>
      </w:r>
      <w:r w:rsidR="00DC140A">
        <w:rPr>
          <w:rFonts w:ascii="Arial" w:eastAsia="Times" w:hAnsi="Arial" w:cs="Arial"/>
        </w:rPr>
        <w:t xml:space="preserve"> </w:t>
      </w:r>
      <w:r w:rsidR="002D5920" w:rsidRPr="00AD1E66">
        <w:rPr>
          <w:rFonts w:ascii="Arial" w:eastAsia="Times" w:hAnsi="Arial" w:cs="Arial"/>
        </w:rPr>
        <w:t xml:space="preserve">Flexible </w:t>
      </w:r>
    </w:p>
    <w:p w14:paraId="6012F5DE" w14:textId="77777777" w:rsidR="00190BB9" w:rsidRPr="00AD1E66" w:rsidRDefault="00190BB9" w:rsidP="00190BB9">
      <w:pPr>
        <w:spacing w:after="0" w:line="240" w:lineRule="auto"/>
        <w:rPr>
          <w:rFonts w:ascii="Arial" w:eastAsia="Times" w:hAnsi="Arial" w:cs="Arial"/>
        </w:rPr>
      </w:pPr>
    </w:p>
    <w:p w14:paraId="526F2362" w14:textId="77777777" w:rsidR="00190BB9" w:rsidRPr="00AD1E66" w:rsidRDefault="00190BB9" w:rsidP="00190BB9">
      <w:pPr>
        <w:spacing w:after="0" w:line="240" w:lineRule="auto"/>
        <w:ind w:left="2160" w:hanging="2160"/>
        <w:jc w:val="both"/>
        <w:rPr>
          <w:rFonts w:ascii="Arial" w:eastAsia="Times" w:hAnsi="Arial" w:cs="Arial"/>
        </w:rPr>
      </w:pPr>
      <w:r w:rsidRPr="00AD1E66">
        <w:rPr>
          <w:rFonts w:ascii="Arial" w:eastAsia="Times" w:hAnsi="Arial" w:cs="Arial"/>
        </w:rPr>
        <w:t>Location:</w:t>
      </w:r>
      <w:r w:rsidRPr="00AD1E66">
        <w:rPr>
          <w:rFonts w:ascii="Arial" w:eastAsia="Times" w:hAnsi="Arial" w:cs="Arial"/>
        </w:rPr>
        <w:tab/>
      </w:r>
      <w:r w:rsidRPr="00AD1E66">
        <w:rPr>
          <w:rFonts w:ascii="Arial" w:eastAsia="Times" w:hAnsi="Arial" w:cs="Arial"/>
        </w:rPr>
        <w:tab/>
        <w:t>Risley, Derbyshire</w:t>
      </w:r>
    </w:p>
    <w:p w14:paraId="0CAD495C" w14:textId="77777777" w:rsidR="00190BB9" w:rsidRPr="00AD1E66" w:rsidRDefault="00190BB9" w:rsidP="00190BB9">
      <w:pPr>
        <w:spacing w:after="0" w:line="240" w:lineRule="auto"/>
        <w:jc w:val="both"/>
        <w:rPr>
          <w:rFonts w:ascii="Arial" w:eastAsia="Times" w:hAnsi="Arial" w:cs="Arial"/>
        </w:rPr>
      </w:pPr>
    </w:p>
    <w:p w14:paraId="6EE41155" w14:textId="50B027D3" w:rsidR="00190BB9" w:rsidRPr="00AD1E66" w:rsidRDefault="00190BB9" w:rsidP="00190BB9">
      <w:pPr>
        <w:spacing w:after="0" w:line="240" w:lineRule="auto"/>
        <w:ind w:left="2880" w:hanging="2880"/>
        <w:rPr>
          <w:rFonts w:ascii="Arial" w:eastAsia="Times" w:hAnsi="Arial" w:cs="Arial"/>
        </w:rPr>
      </w:pPr>
      <w:r w:rsidRPr="00AD1E66">
        <w:rPr>
          <w:rFonts w:ascii="Arial" w:eastAsia="Times" w:hAnsi="Arial" w:cs="Arial"/>
        </w:rPr>
        <w:t>Key Relationships:</w:t>
      </w:r>
      <w:r w:rsidRPr="00AD1E66">
        <w:rPr>
          <w:rFonts w:ascii="Arial" w:eastAsia="Times" w:hAnsi="Arial" w:cs="Arial"/>
        </w:rPr>
        <w:tab/>
        <w:t>Departmental heads, departmental staff, volunteers, supporters, marketing team</w:t>
      </w:r>
      <w:r w:rsidR="00924C44" w:rsidRPr="00AD1E66">
        <w:rPr>
          <w:rFonts w:ascii="Arial" w:eastAsia="Times" w:hAnsi="Arial" w:cs="Arial"/>
        </w:rPr>
        <w:t xml:space="preserve">, </w:t>
      </w:r>
      <w:r w:rsidR="004F36BC" w:rsidRPr="00AD1E66">
        <w:rPr>
          <w:rFonts w:ascii="Arial" w:eastAsia="Times" w:hAnsi="Arial" w:cs="Arial"/>
        </w:rPr>
        <w:t xml:space="preserve">major donors, </w:t>
      </w:r>
      <w:r w:rsidR="00924C44" w:rsidRPr="00AD1E66">
        <w:rPr>
          <w:rFonts w:ascii="Arial" w:eastAsia="Times" w:hAnsi="Arial" w:cs="Arial"/>
        </w:rPr>
        <w:t>charitable trust administrators</w:t>
      </w:r>
    </w:p>
    <w:p w14:paraId="3E79CB96" w14:textId="77777777" w:rsidR="00190BB9" w:rsidRPr="00AD1E66" w:rsidRDefault="00190BB9" w:rsidP="00190BB9">
      <w:pPr>
        <w:spacing w:after="0" w:line="240" w:lineRule="auto"/>
        <w:rPr>
          <w:rFonts w:ascii="Arial" w:eastAsia="Times" w:hAnsi="Arial" w:cs="Arial"/>
        </w:rPr>
      </w:pPr>
    </w:p>
    <w:p w14:paraId="488B82E0" w14:textId="77777777" w:rsidR="00392A06" w:rsidRPr="00AD1E66" w:rsidRDefault="00392A06" w:rsidP="00392A06">
      <w:pPr>
        <w:spacing w:after="0" w:line="240" w:lineRule="auto"/>
        <w:rPr>
          <w:rFonts w:ascii="Arial" w:eastAsia="Times" w:hAnsi="Arial" w:cs="Arial"/>
          <w:b/>
        </w:rPr>
      </w:pPr>
    </w:p>
    <w:p w14:paraId="02FA39BE" w14:textId="6EDDA839" w:rsidR="00392A06" w:rsidRPr="00AD1E66" w:rsidRDefault="00392A06" w:rsidP="00392A06">
      <w:pPr>
        <w:spacing w:after="0" w:line="240" w:lineRule="auto"/>
        <w:rPr>
          <w:rFonts w:ascii="Arial" w:eastAsia="Times" w:hAnsi="Arial" w:cs="Arial"/>
          <w:b/>
        </w:rPr>
      </w:pPr>
      <w:r w:rsidRPr="00AD1E66">
        <w:rPr>
          <w:rFonts w:ascii="Arial" w:eastAsia="Times" w:hAnsi="Arial" w:cs="Arial"/>
          <w:b/>
        </w:rPr>
        <w:t>Main Purpose of the Job</w:t>
      </w:r>
    </w:p>
    <w:p w14:paraId="5485DF7A" w14:textId="05D58441" w:rsidR="00392A06" w:rsidRPr="00AD1E66" w:rsidRDefault="00392A06" w:rsidP="00392A06">
      <w:pPr>
        <w:spacing w:after="0" w:line="240" w:lineRule="auto"/>
        <w:rPr>
          <w:rFonts w:ascii="Arial" w:eastAsia="Times" w:hAnsi="Arial" w:cs="Arial"/>
        </w:rPr>
      </w:pPr>
      <w:r w:rsidRPr="00AD1E66">
        <w:rPr>
          <w:rFonts w:ascii="Arial" w:eastAsia="Times" w:hAnsi="Arial" w:cs="Arial"/>
        </w:rPr>
        <w:t xml:space="preserve">The Trusts Relationships Manager’s job is to </w:t>
      </w:r>
      <w:r w:rsidR="00DC140A">
        <w:rPr>
          <w:rFonts w:ascii="Arial" w:eastAsia="Times" w:hAnsi="Arial" w:cs="Arial"/>
        </w:rPr>
        <w:t xml:space="preserve">be the ‘go to’ person for trusts and grant making bodies </w:t>
      </w:r>
      <w:r w:rsidR="00DC140A" w:rsidRPr="00A05124">
        <w:rPr>
          <w:rFonts w:ascii="Arial" w:eastAsia="Times" w:hAnsi="Arial" w:cs="Arial"/>
        </w:rPr>
        <w:t>who may support Treetops.</w:t>
      </w:r>
      <w:r w:rsidR="00DC140A">
        <w:rPr>
          <w:rFonts w:ascii="Arial" w:eastAsia="Times" w:hAnsi="Arial" w:cs="Arial"/>
        </w:rPr>
        <w:t xml:space="preserve"> </w:t>
      </w:r>
      <w:r w:rsidR="00DC140A" w:rsidRPr="00A05124">
        <w:rPr>
          <w:rFonts w:ascii="Arial" w:eastAsia="Times" w:hAnsi="Arial" w:cs="Arial"/>
        </w:rPr>
        <w:t>They will generate income for Treetops by</w:t>
      </w:r>
      <w:r w:rsidR="00DC140A">
        <w:rPr>
          <w:rFonts w:ascii="Arial" w:eastAsia="Times" w:hAnsi="Arial" w:cs="Arial"/>
        </w:rPr>
        <w:t xml:space="preserve"> </w:t>
      </w:r>
      <w:r w:rsidR="00DC140A" w:rsidRPr="00A05124">
        <w:rPr>
          <w:rFonts w:ascii="Arial" w:eastAsia="Times" w:hAnsi="Arial" w:cs="Arial"/>
        </w:rPr>
        <w:t xml:space="preserve">building strong and lasting relationships with existing and potential </w:t>
      </w:r>
      <w:r w:rsidR="00DC140A">
        <w:rPr>
          <w:rFonts w:ascii="Arial" w:eastAsia="Times" w:hAnsi="Arial" w:cs="Arial"/>
        </w:rPr>
        <w:t xml:space="preserve">trust and grant giving organisation and their employees/commissioners, </w:t>
      </w:r>
      <w:r w:rsidR="00681229" w:rsidRPr="00AD1E66">
        <w:rPr>
          <w:rFonts w:ascii="Arial" w:eastAsia="Times" w:hAnsi="Arial" w:cs="Arial"/>
        </w:rPr>
        <w:t xml:space="preserve">submitting strong applications to </w:t>
      </w:r>
      <w:r w:rsidR="00DC140A">
        <w:rPr>
          <w:rFonts w:ascii="Arial" w:eastAsia="Times" w:hAnsi="Arial" w:cs="Arial"/>
        </w:rPr>
        <w:t>them and reporting back to them in an effective way.</w:t>
      </w:r>
    </w:p>
    <w:p w14:paraId="2EDB2C2A" w14:textId="77777777" w:rsidR="00392A06" w:rsidRPr="00AD1E66" w:rsidRDefault="00392A06" w:rsidP="00392A06">
      <w:pPr>
        <w:spacing w:after="0" w:line="240" w:lineRule="auto"/>
        <w:jc w:val="both"/>
        <w:rPr>
          <w:rFonts w:ascii="Arial" w:eastAsia="Times New Roman" w:hAnsi="Arial" w:cs="Arial"/>
          <w:lang w:eastAsia="en-GB"/>
        </w:rPr>
      </w:pPr>
    </w:p>
    <w:p w14:paraId="293A1483" w14:textId="77777777" w:rsidR="00392A06" w:rsidRPr="00AD1E66" w:rsidRDefault="00392A06" w:rsidP="00392A06">
      <w:pPr>
        <w:spacing w:after="0" w:line="240" w:lineRule="auto"/>
        <w:rPr>
          <w:rFonts w:ascii="Arial" w:eastAsia="Times" w:hAnsi="Arial" w:cs="Arial"/>
        </w:rPr>
      </w:pPr>
    </w:p>
    <w:p w14:paraId="3431A37B" w14:textId="77777777" w:rsidR="00392A06" w:rsidRPr="00AD1E66" w:rsidRDefault="00392A06" w:rsidP="00392A06">
      <w:pPr>
        <w:keepNext/>
        <w:spacing w:after="0" w:line="240" w:lineRule="auto"/>
        <w:outlineLvl w:val="0"/>
        <w:rPr>
          <w:rFonts w:ascii="Arial" w:eastAsia="Times" w:hAnsi="Arial" w:cs="Arial"/>
          <w:b/>
        </w:rPr>
      </w:pPr>
      <w:r w:rsidRPr="00AD1E66">
        <w:rPr>
          <w:rFonts w:ascii="Arial" w:eastAsia="Times" w:hAnsi="Arial" w:cs="Arial"/>
          <w:b/>
        </w:rPr>
        <w:t>Role definition</w:t>
      </w:r>
    </w:p>
    <w:p w14:paraId="6F5980DE" w14:textId="77777777" w:rsidR="00392A06" w:rsidRPr="00AD1E66" w:rsidRDefault="00392A06" w:rsidP="00392A06">
      <w:pPr>
        <w:spacing w:after="0" w:line="240" w:lineRule="auto"/>
        <w:rPr>
          <w:rFonts w:ascii="Arial" w:eastAsia="Times" w:hAnsi="Arial" w:cs="Arial"/>
        </w:rPr>
      </w:pPr>
    </w:p>
    <w:p w14:paraId="57B1C706" w14:textId="77777777" w:rsidR="00392A06" w:rsidRPr="00AD1E66" w:rsidRDefault="00392A06" w:rsidP="00392A06">
      <w:pPr>
        <w:spacing w:after="0" w:line="240" w:lineRule="auto"/>
        <w:rPr>
          <w:rFonts w:ascii="Arial" w:eastAsia="Times" w:hAnsi="Arial" w:cs="Arial"/>
          <w:b/>
        </w:rPr>
      </w:pPr>
      <w:r w:rsidRPr="00AD1E66">
        <w:rPr>
          <w:rFonts w:ascii="Arial" w:eastAsia="Times" w:hAnsi="Arial" w:cs="Arial"/>
          <w:b/>
        </w:rPr>
        <w:t>Primary Responsibilities</w:t>
      </w:r>
    </w:p>
    <w:p w14:paraId="5A2D0D1E" w14:textId="52E5888B" w:rsidR="00392A06" w:rsidRPr="00AD1E66" w:rsidRDefault="00392A06" w:rsidP="00392A06">
      <w:pPr>
        <w:spacing w:after="0" w:line="240" w:lineRule="auto"/>
        <w:rPr>
          <w:rFonts w:ascii="Arial" w:eastAsia="Times" w:hAnsi="Arial" w:cs="Arial"/>
        </w:rPr>
      </w:pPr>
      <w:r w:rsidRPr="00AD1E66">
        <w:rPr>
          <w:rFonts w:ascii="Arial" w:eastAsia="Times" w:hAnsi="Arial" w:cs="Arial"/>
        </w:rPr>
        <w:t xml:space="preserve">The post holder will: </w:t>
      </w:r>
    </w:p>
    <w:p w14:paraId="458D90D2" w14:textId="77777777" w:rsidR="002B1C97" w:rsidRPr="00AD1E66" w:rsidRDefault="002B1C97" w:rsidP="00CD09F4">
      <w:pPr>
        <w:spacing w:after="0" w:line="240" w:lineRule="auto"/>
        <w:rPr>
          <w:rFonts w:ascii="Arial" w:eastAsia="Times" w:hAnsi="Arial" w:cs="Arial"/>
        </w:rPr>
      </w:pPr>
    </w:p>
    <w:p w14:paraId="7578E7E2" w14:textId="77BD470C" w:rsidR="002B1C97" w:rsidRPr="00AD1E66" w:rsidRDefault="00681229" w:rsidP="00CD09F4">
      <w:pPr>
        <w:pStyle w:val="ListParagraph"/>
        <w:numPr>
          <w:ilvl w:val="0"/>
          <w:numId w:val="16"/>
        </w:numPr>
        <w:spacing w:after="0" w:line="240" w:lineRule="auto"/>
        <w:rPr>
          <w:rFonts w:ascii="Arial" w:eastAsia="Times" w:hAnsi="Arial" w:cs="Arial"/>
        </w:rPr>
      </w:pPr>
      <w:r w:rsidRPr="00AD1E66">
        <w:rPr>
          <w:rFonts w:ascii="Arial" w:eastAsia="Times" w:hAnsi="Arial" w:cs="Arial"/>
        </w:rPr>
        <w:t>D</w:t>
      </w:r>
      <w:r w:rsidR="00CD09F4" w:rsidRPr="00AD1E66">
        <w:rPr>
          <w:rFonts w:ascii="Arial" w:eastAsia="Times" w:hAnsi="Arial" w:cs="Arial"/>
        </w:rPr>
        <w:t>evelop, implement and continually</w:t>
      </w:r>
      <w:r w:rsidR="002B1C97" w:rsidRPr="00AD1E66">
        <w:rPr>
          <w:rFonts w:ascii="Arial" w:eastAsia="Times" w:hAnsi="Arial" w:cs="Arial"/>
        </w:rPr>
        <w:t xml:space="preserve"> </w:t>
      </w:r>
      <w:r w:rsidR="00CD09F4" w:rsidRPr="00AD1E66">
        <w:rPr>
          <w:rFonts w:ascii="Arial" w:eastAsia="Times" w:hAnsi="Arial" w:cs="Arial"/>
        </w:rPr>
        <w:t>evaluate the trust and grant</w:t>
      </w:r>
      <w:r w:rsidRPr="00AD1E66">
        <w:rPr>
          <w:rFonts w:ascii="Arial" w:eastAsia="Times" w:hAnsi="Arial" w:cs="Arial"/>
        </w:rPr>
        <w:t xml:space="preserve"> application</w:t>
      </w:r>
      <w:r w:rsidR="00CD09F4" w:rsidRPr="00AD1E66">
        <w:rPr>
          <w:rFonts w:ascii="Arial" w:eastAsia="Times" w:hAnsi="Arial" w:cs="Arial"/>
        </w:rPr>
        <w:t xml:space="preserve"> strategy to maximise potential income from both regular and new </w:t>
      </w:r>
      <w:r w:rsidRPr="00AD1E66">
        <w:rPr>
          <w:rFonts w:ascii="Arial" w:eastAsia="Times" w:hAnsi="Arial" w:cs="Arial"/>
        </w:rPr>
        <w:t>t</w:t>
      </w:r>
      <w:r w:rsidR="00CD09F4" w:rsidRPr="00AD1E66">
        <w:rPr>
          <w:rFonts w:ascii="Arial" w:eastAsia="Times" w:hAnsi="Arial" w:cs="Arial"/>
        </w:rPr>
        <w:t xml:space="preserve">rusts and </w:t>
      </w:r>
      <w:r w:rsidRPr="00AD1E66">
        <w:rPr>
          <w:rFonts w:ascii="Arial" w:eastAsia="Times" w:hAnsi="Arial" w:cs="Arial"/>
        </w:rPr>
        <w:t>f</w:t>
      </w:r>
      <w:r w:rsidR="00CD09F4" w:rsidRPr="00AD1E66">
        <w:rPr>
          <w:rFonts w:ascii="Arial" w:eastAsia="Times" w:hAnsi="Arial" w:cs="Arial"/>
        </w:rPr>
        <w:t>oundations</w:t>
      </w:r>
    </w:p>
    <w:p w14:paraId="25F00115" w14:textId="52CDBB1A" w:rsidR="002B1C97" w:rsidRPr="00AD1E66" w:rsidRDefault="002B1C97" w:rsidP="00681229">
      <w:pPr>
        <w:pStyle w:val="ListParagraph"/>
        <w:numPr>
          <w:ilvl w:val="0"/>
          <w:numId w:val="16"/>
        </w:numPr>
        <w:spacing w:after="0" w:line="240" w:lineRule="auto"/>
        <w:rPr>
          <w:rStyle w:val="fontstyle01"/>
          <w:rFonts w:ascii="Arial" w:hAnsi="Arial" w:cs="Arial"/>
          <w:color w:val="auto"/>
        </w:rPr>
      </w:pPr>
      <w:r w:rsidRPr="00AD1E66">
        <w:rPr>
          <w:rFonts w:ascii="Arial" w:eastAsia="Times" w:hAnsi="Arial" w:cs="Arial"/>
        </w:rPr>
        <w:t>U</w:t>
      </w:r>
      <w:r w:rsidR="00CD09F4" w:rsidRPr="00AD1E66">
        <w:rPr>
          <w:rStyle w:val="fontstyle01"/>
          <w:rFonts w:ascii="Arial" w:hAnsi="Arial" w:cs="Arial"/>
          <w:color w:val="auto"/>
        </w:rPr>
        <w:t>nderstand</w:t>
      </w:r>
      <w:r w:rsidRPr="00AD1E66">
        <w:rPr>
          <w:rStyle w:val="fontstyle01"/>
          <w:rFonts w:ascii="Arial" w:hAnsi="Arial" w:cs="Arial"/>
          <w:color w:val="auto"/>
        </w:rPr>
        <w:t xml:space="preserve"> the</w:t>
      </w:r>
      <w:r w:rsidR="00CD09F4" w:rsidRPr="00AD1E66">
        <w:rPr>
          <w:rStyle w:val="fontstyle01"/>
          <w:rFonts w:ascii="Arial" w:hAnsi="Arial" w:cs="Arial"/>
          <w:color w:val="auto"/>
        </w:rPr>
        <w:t xml:space="preserve"> organisational funding needs</w:t>
      </w:r>
      <w:r w:rsidRPr="00AD1E66">
        <w:rPr>
          <w:rStyle w:val="fontstyle01"/>
          <w:rFonts w:ascii="Arial" w:hAnsi="Arial" w:cs="Arial"/>
          <w:color w:val="auto"/>
        </w:rPr>
        <w:t xml:space="preserve"> </w:t>
      </w:r>
      <w:r w:rsidR="00CD09F4" w:rsidRPr="00AD1E66">
        <w:rPr>
          <w:rStyle w:val="fontstyle01"/>
          <w:rFonts w:ascii="Arial" w:hAnsi="Arial" w:cs="Arial"/>
          <w:color w:val="auto"/>
        </w:rPr>
        <w:t>including core funding, projects, and capital expenditure</w:t>
      </w:r>
    </w:p>
    <w:p w14:paraId="0EB78D62" w14:textId="736933E6" w:rsidR="002B1C97" w:rsidRPr="00AD1E66" w:rsidRDefault="002B1C97" w:rsidP="002C20AC">
      <w:pPr>
        <w:pStyle w:val="ListParagraph"/>
        <w:numPr>
          <w:ilvl w:val="0"/>
          <w:numId w:val="16"/>
        </w:numPr>
        <w:spacing w:after="0" w:line="240" w:lineRule="auto"/>
        <w:rPr>
          <w:rStyle w:val="fontstyle01"/>
          <w:rFonts w:ascii="Arial" w:hAnsi="Arial" w:cs="Arial"/>
          <w:color w:val="auto"/>
        </w:rPr>
      </w:pPr>
      <w:r w:rsidRPr="00AD1E66">
        <w:rPr>
          <w:rStyle w:val="fontstyle01"/>
          <w:rFonts w:ascii="Arial" w:hAnsi="Arial" w:cs="Arial"/>
          <w:color w:val="auto"/>
        </w:rPr>
        <w:t>Research potential trust funders (local, regional, national, and if appropriate international)</w:t>
      </w:r>
    </w:p>
    <w:p w14:paraId="100606AE" w14:textId="454E66A0" w:rsidR="002B1C97" w:rsidRPr="00AD1E66" w:rsidRDefault="002B1C97" w:rsidP="00681229">
      <w:pPr>
        <w:pStyle w:val="ListParagraph"/>
        <w:numPr>
          <w:ilvl w:val="0"/>
          <w:numId w:val="16"/>
        </w:numPr>
        <w:spacing w:after="0" w:line="240" w:lineRule="auto"/>
        <w:rPr>
          <w:rStyle w:val="fontstyle01"/>
          <w:rFonts w:ascii="Arial" w:hAnsi="Arial" w:cs="Arial"/>
          <w:color w:val="auto"/>
        </w:rPr>
      </w:pPr>
      <w:r w:rsidRPr="00AD1E66">
        <w:rPr>
          <w:rStyle w:val="fontstyle01"/>
          <w:rFonts w:ascii="Arial" w:hAnsi="Arial" w:cs="Arial"/>
          <w:color w:val="auto"/>
        </w:rPr>
        <w:t>Produce high quality trust applications – communicating Treetops</w:t>
      </w:r>
      <w:r w:rsidR="00681229" w:rsidRPr="00AD1E66">
        <w:rPr>
          <w:rStyle w:val="fontstyle01"/>
          <w:rFonts w:ascii="Arial" w:hAnsi="Arial" w:cs="Arial"/>
          <w:color w:val="auto"/>
        </w:rPr>
        <w:t>’</w:t>
      </w:r>
      <w:r w:rsidRPr="00AD1E66">
        <w:rPr>
          <w:rStyle w:val="fontstyle01"/>
          <w:rFonts w:ascii="Arial" w:hAnsi="Arial" w:cs="Arial"/>
          <w:color w:val="auto"/>
        </w:rPr>
        <w:t xml:space="preserve"> funding needs in a clear, consistent way to potential trust funders through high quality funding applications, events and communications</w:t>
      </w:r>
    </w:p>
    <w:p w14:paraId="7044476E" w14:textId="6BC3DB85" w:rsidR="002B1C97" w:rsidRPr="00AD1E66" w:rsidRDefault="002B1C97" w:rsidP="00681229">
      <w:pPr>
        <w:pStyle w:val="ListParagraph"/>
        <w:numPr>
          <w:ilvl w:val="0"/>
          <w:numId w:val="16"/>
        </w:numPr>
        <w:spacing w:after="0" w:line="240" w:lineRule="auto"/>
        <w:rPr>
          <w:rStyle w:val="fontstyle01"/>
          <w:rFonts w:ascii="Arial" w:hAnsi="Arial" w:cs="Arial"/>
          <w:color w:val="auto"/>
        </w:rPr>
      </w:pPr>
      <w:r w:rsidRPr="00AD1E66">
        <w:rPr>
          <w:rStyle w:val="fontstyle01"/>
          <w:rFonts w:ascii="Arial" w:hAnsi="Arial" w:cs="Arial"/>
          <w:color w:val="auto"/>
        </w:rPr>
        <w:t>Help design and oversee effective processes for applications management and reporting</w:t>
      </w:r>
    </w:p>
    <w:p w14:paraId="7F778296" w14:textId="53C95D86" w:rsidR="002B1C97" w:rsidRPr="00AD1E66" w:rsidRDefault="002B1C97" w:rsidP="00681229">
      <w:pPr>
        <w:pStyle w:val="ListParagraph"/>
        <w:numPr>
          <w:ilvl w:val="0"/>
          <w:numId w:val="16"/>
        </w:numPr>
        <w:spacing w:after="0" w:line="240" w:lineRule="auto"/>
        <w:rPr>
          <w:rStyle w:val="fontstyle01"/>
          <w:rFonts w:ascii="Arial" w:hAnsi="Arial" w:cs="Arial"/>
          <w:color w:val="auto"/>
        </w:rPr>
      </w:pPr>
      <w:r w:rsidRPr="00AD1E66">
        <w:rPr>
          <w:rStyle w:val="fontstyle01"/>
          <w:rFonts w:ascii="Arial" w:hAnsi="Arial" w:cs="Arial"/>
          <w:color w:val="auto"/>
        </w:rPr>
        <w:t xml:space="preserve">Oversee the administration of grants and grant expenditure, with relevant </w:t>
      </w:r>
      <w:r w:rsidR="00BE511C" w:rsidRPr="00AD1E66">
        <w:rPr>
          <w:rStyle w:val="fontstyle01"/>
          <w:rFonts w:ascii="Arial" w:hAnsi="Arial" w:cs="Arial"/>
          <w:color w:val="auto"/>
        </w:rPr>
        <w:t>clinical</w:t>
      </w:r>
      <w:r w:rsidR="008F4BFF" w:rsidRPr="00AD1E66">
        <w:rPr>
          <w:rStyle w:val="fontstyle01"/>
          <w:rFonts w:ascii="Arial" w:hAnsi="Arial" w:cs="Arial"/>
          <w:color w:val="auto"/>
        </w:rPr>
        <w:t>/</w:t>
      </w:r>
      <w:r w:rsidRPr="00AD1E66">
        <w:rPr>
          <w:rStyle w:val="fontstyle01"/>
          <w:rFonts w:ascii="Arial" w:hAnsi="Arial" w:cs="Arial"/>
          <w:color w:val="auto"/>
        </w:rPr>
        <w:t>project leaders, to ensure</w:t>
      </w:r>
      <w:r w:rsidR="00D87A61" w:rsidRPr="00AD1E66">
        <w:rPr>
          <w:rFonts w:ascii="Arial" w:hAnsi="Arial" w:cs="Arial"/>
        </w:rPr>
        <w:t xml:space="preserve"> </w:t>
      </w:r>
      <w:r w:rsidRPr="00AD1E66">
        <w:rPr>
          <w:rStyle w:val="fontstyle01"/>
          <w:rFonts w:ascii="Arial" w:hAnsi="Arial" w:cs="Arial"/>
          <w:color w:val="auto"/>
        </w:rPr>
        <w:t>compliance with grant terms and conditions</w:t>
      </w:r>
    </w:p>
    <w:p w14:paraId="03427921" w14:textId="77777777" w:rsidR="00681229" w:rsidRPr="00AD1E66" w:rsidRDefault="002B1C97" w:rsidP="00311673">
      <w:pPr>
        <w:pStyle w:val="ListParagraph"/>
        <w:numPr>
          <w:ilvl w:val="0"/>
          <w:numId w:val="16"/>
        </w:numPr>
        <w:spacing w:after="0" w:line="240" w:lineRule="auto"/>
        <w:rPr>
          <w:rStyle w:val="fontstyle01"/>
          <w:rFonts w:ascii="Arial" w:hAnsi="Arial" w:cs="Arial"/>
          <w:color w:val="auto"/>
        </w:rPr>
      </w:pPr>
      <w:r w:rsidRPr="00AD1E66">
        <w:rPr>
          <w:rStyle w:val="fontstyle01"/>
          <w:rFonts w:ascii="Arial" w:hAnsi="Arial" w:cs="Arial"/>
          <w:color w:val="auto"/>
        </w:rPr>
        <w:t>Work alongside the colleagues in the clinical team to contribute to work on the statutory funding income stream as and when require</w:t>
      </w:r>
      <w:r w:rsidR="00681229" w:rsidRPr="00AD1E66">
        <w:rPr>
          <w:rStyle w:val="fontstyle01"/>
          <w:rFonts w:ascii="Arial" w:hAnsi="Arial" w:cs="Arial"/>
          <w:color w:val="auto"/>
        </w:rPr>
        <w:t>d</w:t>
      </w:r>
    </w:p>
    <w:p w14:paraId="3D75BE0A" w14:textId="77777777" w:rsidR="00815E99" w:rsidRDefault="00D87A61" w:rsidP="00681229">
      <w:pPr>
        <w:pStyle w:val="ListParagraph"/>
        <w:numPr>
          <w:ilvl w:val="0"/>
          <w:numId w:val="16"/>
        </w:numPr>
        <w:spacing w:after="0" w:line="240" w:lineRule="auto"/>
        <w:rPr>
          <w:rStyle w:val="fontstyle01"/>
          <w:rFonts w:ascii="Arial" w:hAnsi="Arial" w:cs="Arial"/>
          <w:color w:val="auto"/>
        </w:rPr>
      </w:pPr>
      <w:bookmarkStart w:id="0" w:name="_Hlk41579372"/>
      <w:r w:rsidRPr="00AD1E66">
        <w:rPr>
          <w:rStyle w:val="fontstyle01"/>
          <w:rFonts w:ascii="Arial" w:hAnsi="Arial" w:cs="Arial"/>
          <w:color w:val="auto"/>
        </w:rPr>
        <w:t>Use the charity’s database to manage all relationships (both individual and organisational), ensuring all records are kept up to date</w:t>
      </w:r>
      <w:bookmarkEnd w:id="0"/>
    </w:p>
    <w:p w14:paraId="62478B02" w14:textId="69084A91" w:rsidR="002B1C97" w:rsidRPr="00815E99" w:rsidRDefault="002B1C97" w:rsidP="00815E99">
      <w:pPr>
        <w:spacing w:after="0" w:line="240" w:lineRule="auto"/>
        <w:rPr>
          <w:rStyle w:val="fontstyle01"/>
          <w:rFonts w:ascii="Arial" w:hAnsi="Arial" w:cs="Arial"/>
          <w:color w:val="auto"/>
        </w:rPr>
      </w:pPr>
      <w:r w:rsidRPr="00815E99">
        <w:rPr>
          <w:rFonts w:ascii="Arial" w:hAnsi="Arial" w:cs="Arial"/>
          <w:sz w:val="24"/>
          <w:szCs w:val="24"/>
        </w:rPr>
        <w:br/>
      </w:r>
    </w:p>
    <w:p w14:paraId="3123C701" w14:textId="77777777" w:rsidR="00392A06" w:rsidRPr="00AD1E66" w:rsidRDefault="00392A06" w:rsidP="00392A06">
      <w:pPr>
        <w:spacing w:after="0" w:line="240" w:lineRule="auto"/>
        <w:rPr>
          <w:rFonts w:ascii="Arial" w:eastAsia="Times" w:hAnsi="Arial" w:cs="Arial"/>
          <w:b/>
        </w:rPr>
      </w:pPr>
      <w:r w:rsidRPr="00AD1E66">
        <w:rPr>
          <w:rFonts w:ascii="Arial" w:eastAsia="Times" w:hAnsi="Arial" w:cs="Arial"/>
          <w:b/>
        </w:rPr>
        <w:lastRenderedPageBreak/>
        <w:t>Communication and Relationships</w:t>
      </w:r>
    </w:p>
    <w:p w14:paraId="3B9E4208" w14:textId="61C4B398" w:rsidR="003A75AE" w:rsidRPr="00AD1E66" w:rsidRDefault="00392A06" w:rsidP="00392A06">
      <w:pPr>
        <w:numPr>
          <w:ilvl w:val="0"/>
          <w:numId w:val="2"/>
        </w:numPr>
        <w:spacing w:after="0" w:line="240" w:lineRule="auto"/>
        <w:rPr>
          <w:rFonts w:ascii="Arial" w:eastAsia="Times" w:hAnsi="Arial" w:cs="Arial"/>
        </w:rPr>
      </w:pPr>
      <w:r w:rsidRPr="00AD1E66">
        <w:rPr>
          <w:rFonts w:ascii="Arial" w:eastAsia="Times" w:hAnsi="Arial" w:cs="Arial"/>
        </w:rPr>
        <w:t xml:space="preserve">Work closely with the </w:t>
      </w:r>
      <w:r w:rsidR="00FB4BB7" w:rsidRPr="00AD1E66">
        <w:rPr>
          <w:rFonts w:ascii="Arial" w:eastAsia="Times" w:hAnsi="Arial" w:cs="Arial"/>
        </w:rPr>
        <w:t>c</w:t>
      </w:r>
      <w:r w:rsidR="003A75AE" w:rsidRPr="00AD1E66">
        <w:rPr>
          <w:rFonts w:ascii="Arial" w:eastAsia="Times" w:hAnsi="Arial" w:cs="Arial"/>
        </w:rPr>
        <w:t>olleagues in the c</w:t>
      </w:r>
      <w:r w:rsidR="00FB4BB7" w:rsidRPr="00AD1E66">
        <w:rPr>
          <w:rFonts w:ascii="Arial" w:eastAsia="Times" w:hAnsi="Arial" w:cs="Arial"/>
        </w:rPr>
        <w:t xml:space="preserve">linical and facilities </w:t>
      </w:r>
      <w:r w:rsidR="003A75AE" w:rsidRPr="00AD1E66">
        <w:rPr>
          <w:rFonts w:ascii="Arial" w:eastAsia="Times" w:hAnsi="Arial" w:cs="Arial"/>
        </w:rPr>
        <w:t>departments to identify funding projects, gather detail, develop analytics and improve processes</w:t>
      </w:r>
    </w:p>
    <w:p w14:paraId="522ABE63" w14:textId="4DF67324" w:rsidR="00AD1E66" w:rsidRPr="00AD1E66" w:rsidRDefault="00AD1E66" w:rsidP="00392A06">
      <w:pPr>
        <w:numPr>
          <w:ilvl w:val="0"/>
          <w:numId w:val="2"/>
        </w:numPr>
        <w:spacing w:after="0" w:line="240" w:lineRule="auto"/>
        <w:rPr>
          <w:rFonts w:ascii="Arial" w:eastAsia="Times" w:hAnsi="Arial" w:cs="Arial"/>
        </w:rPr>
      </w:pPr>
      <w:r w:rsidRPr="00AD1E66">
        <w:rPr>
          <w:rFonts w:ascii="Arial" w:hAnsi="Arial" w:cs="Arial"/>
        </w:rPr>
        <w:t>Write project briefs and funding applications clearly and concisely to represent the funding request in line with a trust’s criteria</w:t>
      </w:r>
    </w:p>
    <w:p w14:paraId="2B312230" w14:textId="66A374EA" w:rsidR="00FB4BB7" w:rsidRPr="00AD1E66" w:rsidRDefault="00FB4BB7" w:rsidP="00FB4BB7">
      <w:pPr>
        <w:numPr>
          <w:ilvl w:val="0"/>
          <w:numId w:val="2"/>
        </w:numPr>
        <w:spacing w:after="0" w:line="240" w:lineRule="auto"/>
        <w:rPr>
          <w:rFonts w:ascii="Arial" w:eastAsia="Times" w:hAnsi="Arial" w:cs="Arial"/>
        </w:rPr>
      </w:pPr>
      <w:r w:rsidRPr="00AD1E66">
        <w:rPr>
          <w:rFonts w:ascii="Arial" w:eastAsia="Times" w:hAnsi="Arial" w:cs="Arial"/>
        </w:rPr>
        <w:t>Support clinical colleagues with work on the statutory funding income stream</w:t>
      </w:r>
    </w:p>
    <w:p w14:paraId="6A41ACB0" w14:textId="24592CA3" w:rsidR="003A75AE" w:rsidRPr="00AD1E66" w:rsidRDefault="003A75AE" w:rsidP="003A75AE">
      <w:pPr>
        <w:pStyle w:val="ListParagraph"/>
        <w:numPr>
          <w:ilvl w:val="0"/>
          <w:numId w:val="5"/>
        </w:numPr>
        <w:spacing w:after="0" w:line="240" w:lineRule="auto"/>
        <w:rPr>
          <w:rFonts w:ascii="Arial" w:eastAsia="Times" w:hAnsi="Arial" w:cs="Arial"/>
        </w:rPr>
      </w:pPr>
      <w:r w:rsidRPr="00AD1E66">
        <w:rPr>
          <w:rFonts w:ascii="Arial" w:eastAsia="Times" w:hAnsi="Arial" w:cs="Arial"/>
        </w:rPr>
        <w:t xml:space="preserve">Build effective relationships with individuals (such as trustees, fundraising board members and </w:t>
      </w:r>
      <w:r w:rsidR="00CD09F4" w:rsidRPr="00AD1E66">
        <w:rPr>
          <w:rFonts w:ascii="Arial" w:eastAsia="Times" w:hAnsi="Arial" w:cs="Arial"/>
        </w:rPr>
        <w:t>volunteers etc.</w:t>
      </w:r>
      <w:r w:rsidRPr="00AD1E66">
        <w:rPr>
          <w:rFonts w:ascii="Arial" w:eastAsia="Times" w:hAnsi="Arial" w:cs="Arial"/>
        </w:rPr>
        <w:t xml:space="preserve">) in helping solicit support from </w:t>
      </w:r>
      <w:r w:rsidR="00944239" w:rsidRPr="00AD1E66">
        <w:rPr>
          <w:rFonts w:ascii="Arial" w:eastAsia="Times" w:hAnsi="Arial" w:cs="Arial"/>
        </w:rPr>
        <w:t>c</w:t>
      </w:r>
      <w:r w:rsidRPr="00AD1E66">
        <w:rPr>
          <w:rFonts w:ascii="Arial" w:eastAsia="Times" w:hAnsi="Arial" w:cs="Arial"/>
        </w:rPr>
        <w:t xml:space="preserve">haritable </w:t>
      </w:r>
      <w:r w:rsidR="00944239" w:rsidRPr="00AD1E66">
        <w:rPr>
          <w:rFonts w:ascii="Arial" w:eastAsia="Times" w:hAnsi="Arial" w:cs="Arial"/>
        </w:rPr>
        <w:t>tr</w:t>
      </w:r>
      <w:r w:rsidRPr="00AD1E66">
        <w:rPr>
          <w:rFonts w:ascii="Arial" w:eastAsia="Times" w:hAnsi="Arial" w:cs="Arial"/>
        </w:rPr>
        <w:t xml:space="preserve">usts and </w:t>
      </w:r>
      <w:r w:rsidR="00944239" w:rsidRPr="00AD1E66">
        <w:rPr>
          <w:rFonts w:ascii="Arial" w:eastAsia="Times" w:hAnsi="Arial" w:cs="Arial"/>
        </w:rPr>
        <w:t>g</w:t>
      </w:r>
      <w:r w:rsidRPr="00AD1E66">
        <w:rPr>
          <w:rFonts w:ascii="Arial" w:eastAsia="Times" w:hAnsi="Arial" w:cs="Arial"/>
        </w:rPr>
        <w:t>rant making bodies</w:t>
      </w:r>
    </w:p>
    <w:p w14:paraId="65C6B069" w14:textId="487C978F" w:rsidR="003A75AE" w:rsidRPr="00AD1E66" w:rsidRDefault="002B1C97" w:rsidP="00C84C95">
      <w:pPr>
        <w:pStyle w:val="ListParagraph"/>
        <w:numPr>
          <w:ilvl w:val="0"/>
          <w:numId w:val="5"/>
        </w:numPr>
        <w:spacing w:after="0" w:line="240" w:lineRule="auto"/>
        <w:rPr>
          <w:rFonts w:ascii="Arial" w:eastAsia="Times" w:hAnsi="Arial" w:cs="Arial"/>
        </w:rPr>
      </w:pPr>
      <w:r w:rsidRPr="00AD1E66">
        <w:rPr>
          <w:rFonts w:ascii="Arial" w:eastAsia="Times" w:hAnsi="Arial" w:cs="Arial"/>
        </w:rPr>
        <w:t>Develop</w:t>
      </w:r>
      <w:r w:rsidRPr="00AD1E66">
        <w:rPr>
          <w:rFonts w:ascii="Arial" w:hAnsi="Arial" w:cs="Arial"/>
        </w:rPr>
        <w:t xml:space="preserve"> </w:t>
      </w:r>
      <w:r w:rsidR="00CD09F4" w:rsidRPr="00AD1E66">
        <w:rPr>
          <w:rFonts w:ascii="Arial" w:eastAsia="Times" w:hAnsi="Arial" w:cs="Arial"/>
        </w:rPr>
        <w:t>strong, long-term relationships with trusts and foundations through regular telephone and</w:t>
      </w:r>
      <w:r w:rsidRPr="00AD1E66">
        <w:rPr>
          <w:rFonts w:ascii="Arial" w:eastAsia="Times" w:hAnsi="Arial" w:cs="Arial"/>
        </w:rPr>
        <w:t xml:space="preserve"> </w:t>
      </w:r>
      <w:r w:rsidR="00CD09F4" w:rsidRPr="00AD1E66">
        <w:rPr>
          <w:rFonts w:ascii="Arial" w:eastAsia="Times" w:hAnsi="Arial" w:cs="Arial"/>
        </w:rPr>
        <w:t>face-to-face contact, communications, networking, written updates and other feedback as</w:t>
      </w:r>
      <w:r w:rsidRPr="00AD1E66">
        <w:rPr>
          <w:rFonts w:ascii="Arial" w:eastAsia="Times" w:hAnsi="Arial" w:cs="Arial"/>
        </w:rPr>
        <w:t xml:space="preserve"> </w:t>
      </w:r>
      <w:r w:rsidR="00CD09F4" w:rsidRPr="00AD1E66">
        <w:rPr>
          <w:rFonts w:ascii="Arial" w:eastAsia="Times" w:hAnsi="Arial" w:cs="Arial"/>
        </w:rPr>
        <w:t>appropriate</w:t>
      </w:r>
    </w:p>
    <w:p w14:paraId="5C9E91BD" w14:textId="77777777" w:rsidR="00C16EA9" w:rsidRPr="00AD1E66" w:rsidRDefault="00C16EA9" w:rsidP="00C16EA9">
      <w:pPr>
        <w:numPr>
          <w:ilvl w:val="0"/>
          <w:numId w:val="5"/>
        </w:numPr>
        <w:spacing w:after="0" w:line="240" w:lineRule="auto"/>
        <w:rPr>
          <w:rFonts w:ascii="Arial" w:eastAsia="Times" w:hAnsi="Arial" w:cs="Arial"/>
        </w:rPr>
      </w:pPr>
      <w:r w:rsidRPr="00AD1E66">
        <w:rPr>
          <w:rFonts w:ascii="Arial" w:eastAsia="Times" w:hAnsi="Arial" w:cs="Arial"/>
        </w:rPr>
        <w:t>Work alongside Head of Community Relationships on the stewardship of</w:t>
      </w:r>
    </w:p>
    <w:p w14:paraId="4A49E33D" w14:textId="0C123F50" w:rsidR="00C16EA9" w:rsidRPr="00AD1E66" w:rsidRDefault="00C16EA9" w:rsidP="00C16EA9">
      <w:pPr>
        <w:spacing w:after="0" w:line="240" w:lineRule="auto"/>
        <w:ind w:left="720"/>
        <w:rPr>
          <w:rFonts w:ascii="Arial" w:eastAsia="Times" w:hAnsi="Arial" w:cs="Arial"/>
        </w:rPr>
      </w:pPr>
      <w:r w:rsidRPr="00AD1E66">
        <w:rPr>
          <w:rFonts w:ascii="Arial" w:eastAsia="Times" w:hAnsi="Arial" w:cs="Arial"/>
        </w:rPr>
        <w:t>relationships with major donors</w:t>
      </w:r>
    </w:p>
    <w:p w14:paraId="6C98BEBA" w14:textId="3313883A" w:rsidR="00D87A61" w:rsidRPr="00AD1E66" w:rsidRDefault="00CE7867" w:rsidP="00D87A61">
      <w:pPr>
        <w:numPr>
          <w:ilvl w:val="0"/>
          <w:numId w:val="2"/>
        </w:numPr>
        <w:spacing w:after="0" w:line="240" w:lineRule="auto"/>
        <w:rPr>
          <w:rFonts w:ascii="Arial" w:eastAsia="Times" w:hAnsi="Arial" w:cs="Arial"/>
        </w:rPr>
      </w:pPr>
      <w:r w:rsidRPr="00AD1E66">
        <w:rPr>
          <w:rFonts w:ascii="Arial" w:eastAsia="Times" w:hAnsi="Arial" w:cs="Arial"/>
        </w:rPr>
        <w:t>Together with the</w:t>
      </w:r>
      <w:r w:rsidR="00CD09F4" w:rsidRPr="00AD1E66">
        <w:rPr>
          <w:rFonts w:ascii="Arial" w:eastAsia="Times" w:hAnsi="Arial" w:cs="Arial"/>
        </w:rPr>
        <w:t xml:space="preserve"> Marketing Team</w:t>
      </w:r>
      <w:r w:rsidR="00D87A61" w:rsidRPr="00AD1E66">
        <w:rPr>
          <w:rFonts w:ascii="Arial" w:eastAsia="Times" w:hAnsi="Arial" w:cs="Arial"/>
        </w:rPr>
        <w:t xml:space="preserve"> and Digital Relationships Manager </w:t>
      </w:r>
      <w:r w:rsidRPr="00AD1E66">
        <w:rPr>
          <w:rFonts w:ascii="Arial" w:eastAsia="Times" w:hAnsi="Arial" w:cs="Arial"/>
        </w:rPr>
        <w:t>use media to promote</w:t>
      </w:r>
      <w:r w:rsidR="001972A5" w:rsidRPr="00AD1E66">
        <w:rPr>
          <w:rFonts w:ascii="Arial" w:eastAsia="Times" w:hAnsi="Arial" w:cs="Arial"/>
        </w:rPr>
        <w:t xml:space="preserve"> </w:t>
      </w:r>
      <w:r w:rsidR="00D87A61" w:rsidRPr="00AD1E66">
        <w:rPr>
          <w:rFonts w:ascii="Arial" w:eastAsia="Times" w:hAnsi="Arial" w:cs="Arial"/>
        </w:rPr>
        <w:t>grant giving</w:t>
      </w:r>
      <w:r w:rsidR="00243885" w:rsidRPr="00AD1E66">
        <w:rPr>
          <w:rFonts w:ascii="Arial" w:eastAsia="Times" w:hAnsi="Arial" w:cs="Arial"/>
        </w:rPr>
        <w:t>, increase grant income</w:t>
      </w:r>
      <w:r w:rsidR="00D87A61" w:rsidRPr="00AD1E66">
        <w:rPr>
          <w:rFonts w:ascii="Arial" w:eastAsia="Times" w:hAnsi="Arial" w:cs="Arial"/>
        </w:rPr>
        <w:t xml:space="preserve"> and </w:t>
      </w:r>
      <w:r w:rsidR="00CD09F4" w:rsidRPr="00AD1E66">
        <w:rPr>
          <w:rFonts w:ascii="Arial" w:eastAsia="Times" w:hAnsi="Arial" w:cs="Arial"/>
        </w:rPr>
        <w:t>enhance public awareness of Treetops Hospice Care</w:t>
      </w:r>
    </w:p>
    <w:p w14:paraId="45AA2892" w14:textId="4496654B" w:rsidR="00FB4BB7" w:rsidRPr="00AD1E66" w:rsidRDefault="00FB4BB7" w:rsidP="00CD09F4">
      <w:pPr>
        <w:numPr>
          <w:ilvl w:val="0"/>
          <w:numId w:val="2"/>
        </w:numPr>
        <w:spacing w:after="0" w:line="240" w:lineRule="auto"/>
        <w:rPr>
          <w:rFonts w:ascii="Arial" w:eastAsia="Times" w:hAnsi="Arial" w:cs="Arial"/>
        </w:rPr>
      </w:pPr>
      <w:r w:rsidRPr="00AD1E66">
        <w:rPr>
          <w:rFonts w:ascii="Arial" w:eastAsia="Times" w:hAnsi="Arial" w:cs="Arial"/>
        </w:rPr>
        <w:t>Participate in and contribute as appropriate to team meetings</w:t>
      </w:r>
    </w:p>
    <w:p w14:paraId="5A70221F" w14:textId="77777777" w:rsidR="00392A06" w:rsidRPr="00AD1E66" w:rsidRDefault="00392A06" w:rsidP="00243885">
      <w:pPr>
        <w:spacing w:after="0" w:line="240" w:lineRule="auto"/>
        <w:rPr>
          <w:rFonts w:ascii="Arial" w:eastAsia="Times" w:hAnsi="Arial" w:cs="Arial"/>
          <w:b/>
        </w:rPr>
      </w:pPr>
    </w:p>
    <w:p w14:paraId="1AD9E3F8" w14:textId="77777777" w:rsidR="00392A06" w:rsidRPr="00AD1E66" w:rsidRDefault="00392A06" w:rsidP="00392A06">
      <w:pPr>
        <w:spacing w:after="0" w:line="240" w:lineRule="auto"/>
        <w:rPr>
          <w:rFonts w:ascii="Arial" w:eastAsia="Times" w:hAnsi="Arial" w:cs="Arial"/>
          <w:b/>
        </w:rPr>
      </w:pPr>
      <w:r w:rsidRPr="00AD1E66">
        <w:rPr>
          <w:rFonts w:ascii="Arial" w:eastAsia="Times" w:hAnsi="Arial" w:cs="Arial"/>
          <w:b/>
        </w:rPr>
        <w:t>Decision-making and Problem-solving</w:t>
      </w:r>
    </w:p>
    <w:p w14:paraId="340B595E" w14:textId="4ABB9727" w:rsidR="00392A06" w:rsidRPr="00AD1E66" w:rsidRDefault="00392A06" w:rsidP="00392A06">
      <w:pPr>
        <w:numPr>
          <w:ilvl w:val="0"/>
          <w:numId w:val="3"/>
        </w:numPr>
        <w:spacing w:after="0" w:line="240" w:lineRule="auto"/>
        <w:rPr>
          <w:rFonts w:ascii="Arial" w:eastAsia="Times" w:hAnsi="Arial" w:cs="Arial"/>
        </w:rPr>
      </w:pPr>
      <w:r w:rsidRPr="00AD1E66">
        <w:rPr>
          <w:rFonts w:ascii="Arial" w:eastAsia="Times" w:hAnsi="Arial" w:cs="Arial"/>
        </w:rPr>
        <w:t>Undertake data analysis to assess the performance of activity and apply the findings to influence future plans</w:t>
      </w:r>
    </w:p>
    <w:p w14:paraId="32702E6F" w14:textId="57DF3FAB" w:rsidR="00392A06" w:rsidRPr="00AD1E66" w:rsidRDefault="00392A06" w:rsidP="00392A06">
      <w:pPr>
        <w:numPr>
          <w:ilvl w:val="0"/>
          <w:numId w:val="3"/>
        </w:numPr>
        <w:spacing w:after="0" w:line="240" w:lineRule="auto"/>
        <w:rPr>
          <w:rFonts w:ascii="Arial" w:eastAsia="Times" w:hAnsi="Arial" w:cs="Arial"/>
        </w:rPr>
      </w:pPr>
      <w:r w:rsidRPr="00AD1E66">
        <w:rPr>
          <w:rFonts w:ascii="Arial" w:eastAsia="Times" w:hAnsi="Arial" w:cs="Arial"/>
        </w:rPr>
        <w:t xml:space="preserve">Prioritise the trust activities to generate most charitable income </w:t>
      </w:r>
    </w:p>
    <w:p w14:paraId="14B23683" w14:textId="165793CC" w:rsidR="00392A06" w:rsidRPr="00AD1E66" w:rsidRDefault="00392A06" w:rsidP="00392A06">
      <w:pPr>
        <w:spacing w:after="0" w:line="240" w:lineRule="auto"/>
        <w:ind w:left="720"/>
        <w:rPr>
          <w:rFonts w:ascii="Arial" w:eastAsia="Times" w:hAnsi="Arial" w:cs="Arial"/>
        </w:rPr>
      </w:pPr>
    </w:p>
    <w:p w14:paraId="62C31DB5" w14:textId="77777777" w:rsidR="00E578B2" w:rsidRPr="00AD1E66" w:rsidRDefault="00E578B2" w:rsidP="00E578B2">
      <w:pPr>
        <w:spacing w:after="0" w:line="240" w:lineRule="auto"/>
        <w:rPr>
          <w:rFonts w:ascii="Arial" w:eastAsia="Times" w:hAnsi="Arial" w:cs="Arial"/>
          <w:b/>
          <w:bCs/>
        </w:rPr>
      </w:pPr>
      <w:r w:rsidRPr="00AD1E66">
        <w:rPr>
          <w:rFonts w:ascii="Arial" w:eastAsia="Times" w:hAnsi="Arial" w:cs="Arial"/>
          <w:b/>
          <w:bCs/>
        </w:rPr>
        <w:t>Training and Development</w:t>
      </w:r>
    </w:p>
    <w:p w14:paraId="2395A33F" w14:textId="418D9EAE" w:rsidR="00E578B2" w:rsidRPr="00AD1E66" w:rsidRDefault="00E578B2" w:rsidP="00E45124">
      <w:pPr>
        <w:pStyle w:val="ListParagraph"/>
        <w:numPr>
          <w:ilvl w:val="0"/>
          <w:numId w:val="6"/>
        </w:numPr>
        <w:spacing w:after="0" w:line="240" w:lineRule="auto"/>
        <w:rPr>
          <w:rFonts w:ascii="Arial" w:eastAsia="Times" w:hAnsi="Arial" w:cs="Arial"/>
        </w:rPr>
      </w:pPr>
      <w:r w:rsidRPr="00AD1E66">
        <w:rPr>
          <w:rFonts w:ascii="Arial" w:eastAsia="Times" w:hAnsi="Arial" w:cs="Arial"/>
        </w:rPr>
        <w:t xml:space="preserve">To keep up to date with new developments, legalities, codes of conduct and best practice within both </w:t>
      </w:r>
      <w:r w:rsidR="003E76E7" w:rsidRPr="00AD1E66">
        <w:rPr>
          <w:rFonts w:ascii="Arial" w:eastAsia="Times" w:hAnsi="Arial" w:cs="Arial"/>
        </w:rPr>
        <w:t xml:space="preserve">trusts </w:t>
      </w:r>
      <w:r w:rsidRPr="00AD1E66">
        <w:rPr>
          <w:rFonts w:ascii="Arial" w:eastAsia="Times" w:hAnsi="Arial" w:cs="Arial"/>
        </w:rPr>
        <w:t>and the wider fundraising sector</w:t>
      </w:r>
    </w:p>
    <w:p w14:paraId="38CDAC49" w14:textId="3EA45B10" w:rsidR="00E578B2" w:rsidRPr="00AD1E66" w:rsidRDefault="00E578B2" w:rsidP="00E578B2">
      <w:pPr>
        <w:pStyle w:val="ListParagraph"/>
        <w:numPr>
          <w:ilvl w:val="0"/>
          <w:numId w:val="6"/>
        </w:numPr>
        <w:spacing w:after="0" w:line="240" w:lineRule="auto"/>
        <w:rPr>
          <w:rFonts w:ascii="Arial" w:eastAsia="Times" w:hAnsi="Arial" w:cs="Arial"/>
        </w:rPr>
      </w:pPr>
      <w:r w:rsidRPr="00AD1E66">
        <w:rPr>
          <w:rFonts w:ascii="Arial" w:eastAsia="Times" w:hAnsi="Arial" w:cs="Arial"/>
        </w:rPr>
        <w:t>To take a proactive role in your own continual professional development</w:t>
      </w:r>
    </w:p>
    <w:p w14:paraId="1E9D4A55" w14:textId="77777777" w:rsidR="00E578B2" w:rsidRPr="00AD1E66" w:rsidRDefault="00E578B2" w:rsidP="00392A06">
      <w:pPr>
        <w:spacing w:after="0" w:line="240" w:lineRule="auto"/>
        <w:rPr>
          <w:rFonts w:ascii="Arial" w:eastAsia="Times" w:hAnsi="Arial" w:cs="Arial"/>
          <w:b/>
        </w:rPr>
      </w:pPr>
    </w:p>
    <w:p w14:paraId="13E1FF6F" w14:textId="424650F9" w:rsidR="00392A06" w:rsidRPr="00AD1E66" w:rsidRDefault="00392A06" w:rsidP="00392A06">
      <w:pPr>
        <w:spacing w:after="0" w:line="240" w:lineRule="auto"/>
        <w:rPr>
          <w:rFonts w:ascii="Arial" w:eastAsia="Times" w:hAnsi="Arial" w:cs="Arial"/>
          <w:b/>
        </w:rPr>
      </w:pPr>
      <w:r w:rsidRPr="00AD1E66">
        <w:rPr>
          <w:rFonts w:ascii="Arial" w:eastAsia="Times" w:hAnsi="Arial" w:cs="Arial"/>
          <w:b/>
        </w:rPr>
        <w:t xml:space="preserve">Financial &amp; Physical Resources Responsibility </w:t>
      </w:r>
    </w:p>
    <w:p w14:paraId="6010EF82" w14:textId="77777777" w:rsidR="00392A06" w:rsidRPr="00AD1E66" w:rsidRDefault="00392A06" w:rsidP="00392A06">
      <w:pPr>
        <w:numPr>
          <w:ilvl w:val="0"/>
          <w:numId w:val="2"/>
        </w:numPr>
        <w:spacing w:after="0" w:line="240" w:lineRule="auto"/>
        <w:rPr>
          <w:rFonts w:ascii="Arial" w:eastAsia="Times" w:hAnsi="Arial" w:cs="Arial"/>
        </w:rPr>
      </w:pPr>
      <w:r w:rsidRPr="00AD1E66">
        <w:rPr>
          <w:rFonts w:ascii="Arial" w:eastAsia="Times" w:hAnsi="Arial" w:cs="Arial"/>
        </w:rPr>
        <w:t>Ensure income generation target are met</w:t>
      </w:r>
    </w:p>
    <w:p w14:paraId="0F20121F" w14:textId="4E39C2A3" w:rsidR="00E578B2" w:rsidRPr="00AD1E66" w:rsidRDefault="001972A5" w:rsidP="00E578B2">
      <w:pPr>
        <w:spacing w:after="0" w:line="240" w:lineRule="auto"/>
        <w:rPr>
          <w:rFonts w:ascii="Arial" w:eastAsia="Times" w:hAnsi="Arial" w:cs="Arial"/>
          <w:b/>
        </w:rPr>
      </w:pPr>
      <w:r w:rsidRPr="00AD1E66">
        <w:rPr>
          <w:rFonts w:ascii="Arial" w:eastAsia="Times" w:hAnsi="Arial" w:cs="Arial"/>
          <w:b/>
        </w:rPr>
        <w:br/>
      </w:r>
      <w:r w:rsidR="00E578B2" w:rsidRPr="00AD1E66">
        <w:rPr>
          <w:rFonts w:ascii="Arial" w:eastAsia="Times" w:hAnsi="Arial" w:cs="Arial"/>
          <w:b/>
        </w:rPr>
        <w:t xml:space="preserve">Responsibility for Information </w:t>
      </w:r>
    </w:p>
    <w:p w14:paraId="5C63F35F" w14:textId="77777777" w:rsidR="00E578B2" w:rsidRPr="00AD1E66" w:rsidRDefault="00E578B2" w:rsidP="00E578B2">
      <w:pPr>
        <w:numPr>
          <w:ilvl w:val="0"/>
          <w:numId w:val="7"/>
        </w:numPr>
        <w:spacing w:after="0" w:line="240" w:lineRule="auto"/>
        <w:rPr>
          <w:rFonts w:ascii="Arial" w:eastAsia="Times" w:hAnsi="Arial" w:cs="Arial"/>
        </w:rPr>
      </w:pPr>
      <w:r w:rsidRPr="00AD1E66">
        <w:rPr>
          <w:rFonts w:ascii="Arial" w:eastAsia="Times" w:hAnsi="Arial" w:cs="Arial"/>
        </w:rPr>
        <w:t>Respect confidentiality regarding all issues related to Treetops’ business</w:t>
      </w:r>
    </w:p>
    <w:p w14:paraId="017C61A0" w14:textId="2CC27479" w:rsidR="00E578B2" w:rsidRPr="00AD1E66" w:rsidRDefault="00E578B2" w:rsidP="00E578B2">
      <w:pPr>
        <w:numPr>
          <w:ilvl w:val="0"/>
          <w:numId w:val="7"/>
        </w:numPr>
        <w:spacing w:after="0" w:line="240" w:lineRule="auto"/>
        <w:rPr>
          <w:rFonts w:ascii="Arial" w:eastAsia="Times" w:hAnsi="Arial" w:cs="Arial"/>
        </w:rPr>
      </w:pPr>
      <w:r w:rsidRPr="00AD1E66">
        <w:rPr>
          <w:rFonts w:ascii="Arial" w:eastAsia="Times" w:hAnsi="Arial" w:cs="Arial"/>
        </w:rPr>
        <w:t xml:space="preserve">Give strategic advice concerning </w:t>
      </w:r>
      <w:r w:rsidR="003E76E7" w:rsidRPr="00AD1E66">
        <w:rPr>
          <w:rFonts w:ascii="Arial" w:eastAsia="Times" w:hAnsi="Arial" w:cs="Arial"/>
        </w:rPr>
        <w:t>trust fundraising</w:t>
      </w:r>
      <w:r w:rsidRPr="00AD1E66">
        <w:rPr>
          <w:rFonts w:ascii="Arial" w:eastAsia="Times" w:hAnsi="Arial" w:cs="Arial"/>
        </w:rPr>
        <w:t xml:space="preserve"> activity </w:t>
      </w:r>
    </w:p>
    <w:p w14:paraId="1BB9F000" w14:textId="77777777" w:rsidR="00E578B2" w:rsidRPr="00AD1E66" w:rsidRDefault="00E578B2" w:rsidP="00E578B2">
      <w:pPr>
        <w:numPr>
          <w:ilvl w:val="0"/>
          <w:numId w:val="7"/>
        </w:numPr>
        <w:spacing w:after="0" w:line="240" w:lineRule="auto"/>
        <w:rPr>
          <w:rFonts w:ascii="Arial" w:eastAsia="Times" w:hAnsi="Arial" w:cs="Arial"/>
        </w:rPr>
      </w:pPr>
      <w:r w:rsidRPr="00AD1E66">
        <w:rPr>
          <w:rFonts w:ascii="Arial" w:eastAsia="Times" w:hAnsi="Arial" w:cs="Arial"/>
        </w:rPr>
        <w:t>Comply with GDPR and other legal and statutory requirements</w:t>
      </w:r>
    </w:p>
    <w:p w14:paraId="4738DE4F" w14:textId="77777777" w:rsidR="00E578B2" w:rsidRPr="00AD1E66" w:rsidRDefault="00E578B2" w:rsidP="00E578B2">
      <w:pPr>
        <w:spacing w:after="0" w:line="240" w:lineRule="auto"/>
        <w:ind w:left="720"/>
        <w:rPr>
          <w:rFonts w:ascii="Arial" w:eastAsia="Times" w:hAnsi="Arial" w:cs="Arial"/>
        </w:rPr>
      </w:pPr>
    </w:p>
    <w:p w14:paraId="6BB5456A" w14:textId="77777777" w:rsidR="00E578B2" w:rsidRPr="00AD1E66" w:rsidRDefault="00E578B2" w:rsidP="00E578B2">
      <w:pPr>
        <w:spacing w:after="0" w:line="240" w:lineRule="auto"/>
        <w:rPr>
          <w:rFonts w:ascii="Arial" w:eastAsia="Times" w:hAnsi="Arial" w:cs="Arial"/>
          <w:b/>
        </w:rPr>
      </w:pPr>
      <w:r w:rsidRPr="00AD1E66">
        <w:rPr>
          <w:rFonts w:ascii="Arial" w:eastAsia="Times" w:hAnsi="Arial" w:cs="Arial"/>
          <w:b/>
        </w:rPr>
        <w:t>Working Conditions</w:t>
      </w:r>
    </w:p>
    <w:p w14:paraId="1D374D26" w14:textId="01D0FDAF" w:rsidR="00E578B2" w:rsidRPr="00AD1E66" w:rsidRDefault="001142CB" w:rsidP="00E578B2">
      <w:pPr>
        <w:numPr>
          <w:ilvl w:val="0"/>
          <w:numId w:val="7"/>
        </w:numPr>
        <w:spacing w:after="0" w:line="240" w:lineRule="auto"/>
        <w:rPr>
          <w:rFonts w:ascii="Arial" w:eastAsia="Times" w:hAnsi="Arial" w:cs="Arial"/>
        </w:rPr>
      </w:pPr>
      <w:r w:rsidRPr="00AD1E66">
        <w:rPr>
          <w:rFonts w:ascii="Arial" w:eastAsia="Times" w:hAnsi="Arial" w:cs="Arial"/>
        </w:rPr>
        <w:t>As part of the Income Generation Team, m</w:t>
      </w:r>
      <w:r w:rsidR="00E578B2" w:rsidRPr="00AD1E66">
        <w:rPr>
          <w:rFonts w:ascii="Arial" w:eastAsia="Times" w:hAnsi="Arial" w:cs="Arial"/>
        </w:rPr>
        <w:t>ay be required to work on evenings and at weekends for which time off in lieu will be granted</w:t>
      </w:r>
    </w:p>
    <w:p w14:paraId="6D975AE8" w14:textId="4A4FC972" w:rsidR="00E578B2" w:rsidRPr="00AD1E66" w:rsidRDefault="00E578B2" w:rsidP="00E578B2">
      <w:pPr>
        <w:numPr>
          <w:ilvl w:val="0"/>
          <w:numId w:val="7"/>
        </w:numPr>
        <w:spacing w:after="0" w:line="240" w:lineRule="auto"/>
        <w:rPr>
          <w:rFonts w:ascii="Arial" w:eastAsia="Times" w:hAnsi="Arial" w:cs="Arial"/>
        </w:rPr>
      </w:pPr>
      <w:r w:rsidRPr="00AD1E66">
        <w:rPr>
          <w:rFonts w:ascii="Arial" w:eastAsia="Times" w:hAnsi="Arial" w:cs="Arial"/>
        </w:rPr>
        <w:t>Required to work longer working days on occasions</w:t>
      </w:r>
    </w:p>
    <w:p w14:paraId="08074439" w14:textId="77777777" w:rsidR="001F788F" w:rsidRPr="00AD1E66" w:rsidRDefault="001F788F" w:rsidP="001F788F">
      <w:pPr>
        <w:spacing w:after="0" w:line="240" w:lineRule="auto"/>
        <w:ind w:left="720"/>
        <w:rPr>
          <w:rFonts w:ascii="Arial" w:eastAsia="Times" w:hAnsi="Arial" w:cs="Arial"/>
          <w:b/>
        </w:rPr>
      </w:pPr>
    </w:p>
    <w:p w14:paraId="7FA01E66" w14:textId="4493BEFD" w:rsidR="00E578B2" w:rsidRPr="00AD1E66" w:rsidRDefault="00E578B2" w:rsidP="00E578B2">
      <w:pPr>
        <w:spacing w:after="0" w:line="240" w:lineRule="auto"/>
        <w:rPr>
          <w:rFonts w:ascii="Arial" w:eastAsia="Times" w:hAnsi="Arial" w:cs="Arial"/>
          <w:b/>
        </w:rPr>
      </w:pPr>
      <w:r w:rsidRPr="00AD1E66">
        <w:rPr>
          <w:rFonts w:ascii="Arial" w:eastAsia="Times" w:hAnsi="Arial" w:cs="Arial"/>
          <w:b/>
        </w:rPr>
        <w:t>Physical/Mental Effort</w:t>
      </w:r>
    </w:p>
    <w:p w14:paraId="7312CA92" w14:textId="1D6EEDFD" w:rsidR="00E44ABA" w:rsidRPr="00AD1E66" w:rsidRDefault="00E44ABA" w:rsidP="00E578B2">
      <w:pPr>
        <w:spacing w:after="0" w:line="240" w:lineRule="auto"/>
        <w:rPr>
          <w:rFonts w:ascii="Arial" w:eastAsia="Times" w:hAnsi="Arial" w:cs="Arial"/>
          <w:bCs/>
        </w:rPr>
      </w:pPr>
      <w:r w:rsidRPr="00AD1E66">
        <w:rPr>
          <w:rFonts w:ascii="Arial" w:eastAsia="Times" w:hAnsi="Arial" w:cs="Arial"/>
          <w:bCs/>
        </w:rPr>
        <w:t xml:space="preserve"> Physical</w:t>
      </w:r>
    </w:p>
    <w:p w14:paraId="3CBB19C1" w14:textId="77777777" w:rsidR="00E578B2" w:rsidRPr="00AD1E66" w:rsidRDefault="00E578B2" w:rsidP="00E578B2">
      <w:pPr>
        <w:numPr>
          <w:ilvl w:val="0"/>
          <w:numId w:val="8"/>
        </w:numPr>
        <w:spacing w:after="0" w:line="240" w:lineRule="auto"/>
        <w:rPr>
          <w:rFonts w:ascii="Arial" w:eastAsia="Times" w:hAnsi="Arial" w:cs="Arial"/>
        </w:rPr>
      </w:pPr>
      <w:r w:rsidRPr="00AD1E66">
        <w:rPr>
          <w:rFonts w:ascii="Arial" w:eastAsia="Times" w:hAnsi="Arial" w:cs="Arial"/>
        </w:rPr>
        <w:t xml:space="preserve">Able to drive using personal car (for which appropriate insurance at own cost must be obtained) </w:t>
      </w:r>
    </w:p>
    <w:p w14:paraId="0EEE921C" w14:textId="44B7F5E1" w:rsidR="008E1EEE" w:rsidRPr="00AD1E66" w:rsidRDefault="00681229" w:rsidP="00E578B2">
      <w:pPr>
        <w:numPr>
          <w:ilvl w:val="0"/>
          <w:numId w:val="7"/>
        </w:numPr>
        <w:spacing w:after="0" w:line="240" w:lineRule="auto"/>
        <w:rPr>
          <w:rFonts w:ascii="Arial" w:eastAsia="Times" w:hAnsi="Arial" w:cs="Arial"/>
        </w:rPr>
      </w:pPr>
      <w:r w:rsidRPr="00AD1E66">
        <w:rPr>
          <w:rFonts w:ascii="Arial" w:eastAsia="Times" w:hAnsi="Arial" w:cs="Arial"/>
        </w:rPr>
        <w:t>Majority</w:t>
      </w:r>
      <w:r w:rsidR="00E44ABA" w:rsidRPr="00AD1E66">
        <w:rPr>
          <w:rFonts w:ascii="Arial" w:eastAsia="Times" w:hAnsi="Arial" w:cs="Arial"/>
        </w:rPr>
        <w:t xml:space="preserve"> </w:t>
      </w:r>
      <w:r w:rsidRPr="00AD1E66">
        <w:rPr>
          <w:rFonts w:ascii="Arial" w:eastAsia="Times" w:hAnsi="Arial" w:cs="Arial"/>
        </w:rPr>
        <w:t xml:space="preserve">of </w:t>
      </w:r>
      <w:r w:rsidR="00E44ABA" w:rsidRPr="00AD1E66">
        <w:rPr>
          <w:rFonts w:ascii="Arial" w:eastAsia="Times" w:hAnsi="Arial" w:cs="Arial"/>
        </w:rPr>
        <w:t xml:space="preserve">day spent at a </w:t>
      </w:r>
      <w:r w:rsidR="001F788F" w:rsidRPr="00AD1E66">
        <w:rPr>
          <w:rFonts w:ascii="Arial" w:eastAsia="Times" w:hAnsi="Arial" w:cs="Arial"/>
        </w:rPr>
        <w:t>computer</w:t>
      </w:r>
    </w:p>
    <w:p w14:paraId="192A7065" w14:textId="337007DE" w:rsidR="00E44ABA" w:rsidRPr="00AD1E66" w:rsidRDefault="007B51C2" w:rsidP="00E44ABA">
      <w:pPr>
        <w:numPr>
          <w:ilvl w:val="0"/>
          <w:numId w:val="7"/>
        </w:numPr>
        <w:spacing w:after="0" w:line="240" w:lineRule="auto"/>
        <w:rPr>
          <w:rFonts w:ascii="Arial" w:eastAsia="Times" w:hAnsi="Arial" w:cs="Arial"/>
        </w:rPr>
      </w:pPr>
      <w:r w:rsidRPr="00AD1E66">
        <w:rPr>
          <w:rFonts w:ascii="Arial" w:eastAsia="Times" w:hAnsi="Arial" w:cs="Arial"/>
        </w:rPr>
        <w:t>Occasional requirement for lifting display and promotional materials, e.g. when attending fundraising events</w:t>
      </w:r>
    </w:p>
    <w:p w14:paraId="4807BB03" w14:textId="2D88ACDE" w:rsidR="007C5678" w:rsidRPr="00AD1E66" w:rsidRDefault="007C5678" w:rsidP="007C5678">
      <w:pPr>
        <w:spacing w:after="0" w:line="240" w:lineRule="auto"/>
        <w:rPr>
          <w:rFonts w:ascii="Arial" w:eastAsia="Times" w:hAnsi="Arial" w:cs="Arial"/>
        </w:rPr>
      </w:pPr>
      <w:r w:rsidRPr="00AD1E66">
        <w:rPr>
          <w:rFonts w:ascii="Arial" w:eastAsia="Times" w:hAnsi="Arial" w:cs="Arial"/>
        </w:rPr>
        <w:t>Mental</w:t>
      </w:r>
    </w:p>
    <w:p w14:paraId="2BB8DCB2" w14:textId="687BFBBD" w:rsidR="007C5678" w:rsidRPr="00AD1E66" w:rsidRDefault="007C5678" w:rsidP="007C5678">
      <w:pPr>
        <w:numPr>
          <w:ilvl w:val="0"/>
          <w:numId w:val="7"/>
        </w:numPr>
        <w:spacing w:after="0" w:line="240" w:lineRule="auto"/>
        <w:rPr>
          <w:rFonts w:ascii="Arial" w:eastAsia="Times" w:hAnsi="Arial" w:cs="Arial"/>
        </w:rPr>
      </w:pPr>
      <w:r w:rsidRPr="00AD1E66">
        <w:rPr>
          <w:rFonts w:ascii="Arial" w:eastAsia="Times" w:hAnsi="Arial" w:cs="Arial"/>
        </w:rPr>
        <w:t>Able to deal with vulnerable, distressed, anxious or difficult peo</w:t>
      </w:r>
      <w:r w:rsidR="00815E99">
        <w:rPr>
          <w:rFonts w:ascii="Arial" w:eastAsia="Times" w:hAnsi="Arial" w:cs="Arial"/>
        </w:rPr>
        <w:t>ple in accordance with Treetops</w:t>
      </w:r>
      <w:r w:rsidRPr="00AD1E66">
        <w:rPr>
          <w:rFonts w:ascii="Arial" w:eastAsia="Times" w:hAnsi="Arial" w:cs="Arial"/>
        </w:rPr>
        <w:t xml:space="preserve"> policies</w:t>
      </w:r>
    </w:p>
    <w:p w14:paraId="46DC3466" w14:textId="78705EE8" w:rsidR="007C5678" w:rsidRPr="00AD1E66" w:rsidRDefault="007C5678" w:rsidP="007C5678">
      <w:pPr>
        <w:numPr>
          <w:ilvl w:val="0"/>
          <w:numId w:val="7"/>
        </w:numPr>
        <w:spacing w:after="0" w:line="240" w:lineRule="auto"/>
        <w:rPr>
          <w:rFonts w:ascii="Arial" w:eastAsia="Times" w:hAnsi="Arial" w:cs="Arial"/>
        </w:rPr>
      </w:pPr>
      <w:r w:rsidRPr="00AD1E66">
        <w:rPr>
          <w:rFonts w:ascii="Arial" w:eastAsia="Times" w:hAnsi="Arial" w:cs="Arial"/>
        </w:rPr>
        <w:lastRenderedPageBreak/>
        <w:t xml:space="preserve">Frequently need to concentrate on a particular subject for 1 – 2 hours at a time, e.g. in meetings, when working on budgets or developing new fundraising initiatives </w:t>
      </w:r>
    </w:p>
    <w:p w14:paraId="2F355ACB" w14:textId="2A935F90" w:rsidR="007C5678" w:rsidRPr="00AD1E66" w:rsidRDefault="00606DDC" w:rsidP="007C5678">
      <w:pPr>
        <w:numPr>
          <w:ilvl w:val="0"/>
          <w:numId w:val="7"/>
        </w:numPr>
        <w:spacing w:after="0" w:line="240" w:lineRule="auto"/>
        <w:rPr>
          <w:rFonts w:ascii="Arial" w:eastAsia="Times" w:hAnsi="Arial" w:cs="Arial"/>
        </w:rPr>
      </w:pPr>
      <w:r w:rsidRPr="00AD1E66">
        <w:rPr>
          <w:rFonts w:ascii="Arial" w:eastAsia="Times" w:hAnsi="Arial" w:cs="Arial"/>
        </w:rPr>
        <w:t>Able</w:t>
      </w:r>
      <w:r w:rsidR="007C5678" w:rsidRPr="00AD1E66">
        <w:rPr>
          <w:rFonts w:ascii="Arial" w:eastAsia="Times" w:hAnsi="Arial" w:cs="Arial"/>
        </w:rPr>
        <w:t xml:space="preserve"> to deal with a lot of interruptions and frequent switching between activities, meeting different people, taking calls, information requests, etc.</w:t>
      </w:r>
    </w:p>
    <w:p w14:paraId="21FDAB13" w14:textId="0492DDC3" w:rsidR="00E578B2" w:rsidRPr="00AD1E66" w:rsidRDefault="00E578B2" w:rsidP="00E578B2">
      <w:pPr>
        <w:spacing w:after="0" w:line="240" w:lineRule="auto"/>
        <w:rPr>
          <w:rFonts w:ascii="Arial" w:eastAsia="Times" w:hAnsi="Arial" w:cs="Arial"/>
        </w:rPr>
      </w:pPr>
    </w:p>
    <w:p w14:paraId="115229C8" w14:textId="77777777" w:rsidR="00337497" w:rsidRPr="00AD1E66" w:rsidRDefault="00337497" w:rsidP="00E578B2">
      <w:pPr>
        <w:spacing w:after="0" w:line="240" w:lineRule="auto"/>
        <w:rPr>
          <w:rFonts w:ascii="Arial" w:eastAsia="Times" w:hAnsi="Arial" w:cs="Arial"/>
        </w:rPr>
      </w:pPr>
    </w:p>
    <w:p w14:paraId="11EF3044" w14:textId="22CF44E6" w:rsidR="00337497" w:rsidRPr="00AD1E66" w:rsidRDefault="00337497" w:rsidP="00E578B2">
      <w:pPr>
        <w:spacing w:after="0" w:line="240" w:lineRule="auto"/>
        <w:rPr>
          <w:rFonts w:ascii="Arial" w:eastAsia="Times" w:hAnsi="Arial" w:cs="Arial"/>
        </w:rPr>
      </w:pPr>
      <w:r w:rsidRPr="00AD1E66">
        <w:rPr>
          <w:rFonts w:ascii="Arial" w:eastAsia="Times" w:hAnsi="Arial" w:cs="Arial"/>
        </w:rPr>
        <w:t>All employees are required to:</w:t>
      </w:r>
    </w:p>
    <w:p w14:paraId="501DBE6B"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Comply with health and safety policies, procedures and arrangements for safe working practices</w:t>
      </w:r>
    </w:p>
    <w:p w14:paraId="201EFEBE"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Promote a positive health and safety culture with safe working practice</w:t>
      </w:r>
    </w:p>
    <w:p w14:paraId="601F79C4"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Participate in team meetings to keep up to date with health and safety information</w:t>
      </w:r>
    </w:p>
    <w:p w14:paraId="328F3DA1"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Discuss any concerns or issues arising from work activities</w:t>
      </w:r>
    </w:p>
    <w:p w14:paraId="3C3C12C5"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Attend health and safety training as directed</w:t>
      </w:r>
    </w:p>
    <w:p w14:paraId="67A8DBC4"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Report any significant risks or issues arising from risk assessments and comply with protective and preventative measures identified</w:t>
      </w:r>
    </w:p>
    <w:p w14:paraId="5403E3FD"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Ensure that buildings, equipment, goods, substances and vehicles are safely used, maintained and are not damaged</w:t>
      </w:r>
    </w:p>
    <w:p w14:paraId="344E4F6E"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Report to managers any faulty equipment, hazards or operational difficulties affecting safe systems of working, personal safety or well-being</w:t>
      </w:r>
    </w:p>
    <w:p w14:paraId="3B4A05BA"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 xml:space="preserve">Record and report any accidents, incidents, near misses and significant events.  </w:t>
      </w:r>
    </w:p>
    <w:p w14:paraId="21CA9773" w14:textId="77777777" w:rsidR="00E578B2" w:rsidRPr="00AD1E66" w:rsidRDefault="00E578B2" w:rsidP="00E578B2">
      <w:pPr>
        <w:numPr>
          <w:ilvl w:val="0"/>
          <w:numId w:val="9"/>
        </w:numPr>
        <w:spacing w:before="100" w:beforeAutospacing="1" w:after="100" w:afterAutospacing="1" w:line="240" w:lineRule="auto"/>
        <w:ind w:left="426" w:hanging="426"/>
        <w:rPr>
          <w:rFonts w:ascii="Arial" w:eastAsia="Times New Roman" w:hAnsi="Arial" w:cs="Arial"/>
          <w:szCs w:val="24"/>
          <w:lang w:eastAsia="en-GB"/>
        </w:rPr>
      </w:pPr>
      <w:r w:rsidRPr="00AD1E66">
        <w:rPr>
          <w:rFonts w:ascii="Arial" w:eastAsia="Times New Roman" w:hAnsi="Arial" w:cs="Arial"/>
          <w:szCs w:val="24"/>
          <w:lang w:eastAsia="en-GB"/>
        </w:rPr>
        <w:t>Take care of their own safety and that of others</w:t>
      </w:r>
    </w:p>
    <w:p w14:paraId="7420D950" w14:textId="77777777" w:rsidR="00E578B2" w:rsidRPr="00AD1E66" w:rsidRDefault="00E578B2" w:rsidP="00E578B2">
      <w:pPr>
        <w:keepNext/>
        <w:spacing w:after="0" w:line="240" w:lineRule="auto"/>
        <w:outlineLvl w:val="0"/>
        <w:rPr>
          <w:rFonts w:ascii="Arial" w:eastAsia="Times" w:hAnsi="Arial" w:cs="Arial"/>
          <w:b/>
        </w:rPr>
      </w:pPr>
    </w:p>
    <w:p w14:paraId="2B3DB74B" w14:textId="77777777" w:rsidR="00E578B2" w:rsidRPr="00AD1E66" w:rsidRDefault="00E578B2" w:rsidP="00E578B2">
      <w:pPr>
        <w:keepNext/>
        <w:spacing w:after="0" w:line="240" w:lineRule="auto"/>
        <w:outlineLvl w:val="0"/>
        <w:rPr>
          <w:rFonts w:ascii="Arial" w:eastAsia="Times" w:hAnsi="Arial" w:cs="Arial"/>
          <w:b/>
        </w:rPr>
      </w:pPr>
      <w:r w:rsidRPr="00AD1E66">
        <w:rPr>
          <w:rFonts w:ascii="Arial" w:eastAsia="Times" w:hAnsi="Arial" w:cs="Arial"/>
          <w:b/>
        </w:rPr>
        <w:t>Other</w:t>
      </w:r>
    </w:p>
    <w:p w14:paraId="79AD7B01" w14:textId="77777777" w:rsidR="00E578B2" w:rsidRPr="00AD1E66" w:rsidRDefault="00E578B2" w:rsidP="00E578B2">
      <w:pPr>
        <w:keepNext/>
        <w:spacing w:after="0" w:line="240" w:lineRule="auto"/>
        <w:outlineLvl w:val="0"/>
        <w:rPr>
          <w:rFonts w:ascii="Arial" w:eastAsia="Times" w:hAnsi="Arial" w:cs="Arial"/>
        </w:rPr>
      </w:pPr>
      <w:r w:rsidRPr="00AD1E66">
        <w:rPr>
          <w:rFonts w:ascii="Arial" w:eastAsia="Times" w:hAnsi="Arial" w:cs="Arial"/>
        </w:rPr>
        <w:t>This job description outlines the main functions and responsibilities of the post. The post holder may be required to undertake additional duties as required, commensurate with the level of the job.</w:t>
      </w:r>
    </w:p>
    <w:p w14:paraId="0F54CF80" w14:textId="77777777" w:rsidR="00E578B2" w:rsidRPr="00AD1E66" w:rsidRDefault="00E578B2" w:rsidP="00E578B2">
      <w:pPr>
        <w:spacing w:after="0" w:line="240" w:lineRule="auto"/>
        <w:jc w:val="both"/>
        <w:rPr>
          <w:rFonts w:ascii="Arial" w:eastAsia="Times" w:hAnsi="Arial" w:cs="Arial"/>
        </w:rPr>
      </w:pPr>
    </w:p>
    <w:p w14:paraId="43A917F9" w14:textId="77777777" w:rsidR="00E578B2" w:rsidRPr="00AD1E66" w:rsidRDefault="00E578B2" w:rsidP="00E578B2">
      <w:pPr>
        <w:keepNext/>
        <w:spacing w:after="0" w:line="240" w:lineRule="auto"/>
        <w:jc w:val="both"/>
        <w:outlineLvl w:val="0"/>
        <w:rPr>
          <w:rFonts w:ascii="Arial" w:eastAsia="Times" w:hAnsi="Arial" w:cs="Arial"/>
          <w:b/>
        </w:rPr>
      </w:pPr>
      <w:r w:rsidRPr="00AD1E66">
        <w:rPr>
          <w:rFonts w:ascii="Arial" w:eastAsia="Times" w:hAnsi="Arial" w:cs="Arial"/>
          <w:b/>
        </w:rPr>
        <w:t>Review procedures</w:t>
      </w:r>
    </w:p>
    <w:p w14:paraId="49098752" w14:textId="77777777" w:rsidR="00E578B2" w:rsidRPr="00AD1E66" w:rsidRDefault="00E578B2" w:rsidP="00E578B2">
      <w:pPr>
        <w:spacing w:after="0" w:line="240" w:lineRule="auto"/>
        <w:jc w:val="both"/>
        <w:rPr>
          <w:rFonts w:ascii="Arial" w:eastAsia="Times" w:hAnsi="Arial" w:cs="Arial"/>
        </w:rPr>
      </w:pPr>
      <w:r w:rsidRPr="00AD1E66">
        <w:rPr>
          <w:rFonts w:ascii="Arial" w:eastAsia="Times" w:hAnsi="Arial" w:cs="Arial"/>
        </w:rPr>
        <w:t>There will be an annual review of the post and job contents.</w:t>
      </w:r>
    </w:p>
    <w:p w14:paraId="0D9922CB" w14:textId="77777777" w:rsidR="00E578B2" w:rsidRPr="00AD1E66" w:rsidRDefault="00E578B2" w:rsidP="00E578B2">
      <w:pPr>
        <w:spacing w:after="0" w:line="240" w:lineRule="auto"/>
        <w:jc w:val="both"/>
        <w:rPr>
          <w:rFonts w:ascii="Arial" w:eastAsia="Times" w:hAnsi="Arial" w:cs="Arial"/>
        </w:rPr>
      </w:pPr>
    </w:p>
    <w:p w14:paraId="46D87C98" w14:textId="77777777" w:rsidR="00E578B2" w:rsidRPr="00AD1E66" w:rsidRDefault="00E578B2" w:rsidP="00E578B2">
      <w:pPr>
        <w:spacing w:after="0" w:line="240" w:lineRule="auto"/>
        <w:rPr>
          <w:rFonts w:ascii="Arial" w:eastAsia="Times" w:hAnsi="Arial" w:cs="Arial"/>
          <w:b/>
        </w:rPr>
      </w:pPr>
      <w:r w:rsidRPr="00AD1E66">
        <w:rPr>
          <w:rFonts w:ascii="Arial" w:eastAsia="Times" w:hAnsi="Arial" w:cs="Arial"/>
          <w:b/>
        </w:rPr>
        <w:t>Key Performance Indicators</w:t>
      </w:r>
    </w:p>
    <w:p w14:paraId="7A30AB8E" w14:textId="77777777" w:rsidR="00E578B2" w:rsidRPr="00AD1E66" w:rsidRDefault="00E578B2" w:rsidP="00E578B2">
      <w:pPr>
        <w:spacing w:after="0" w:line="240" w:lineRule="auto"/>
        <w:rPr>
          <w:rFonts w:ascii="Arial" w:eastAsia="Times" w:hAnsi="Arial" w:cs="Arial"/>
        </w:rPr>
      </w:pPr>
      <w:r w:rsidRPr="00AD1E66">
        <w:rPr>
          <w:rFonts w:ascii="Arial" w:eastAsia="Times" w:hAnsi="Arial" w:cs="Arial"/>
        </w:rPr>
        <w:t xml:space="preserve">Annual Key Performance Indicators will be defined by the Director of Income Generation and Marketing. </w:t>
      </w:r>
    </w:p>
    <w:p w14:paraId="7D71BB01" w14:textId="037EFB7E" w:rsidR="00E578B2" w:rsidRPr="00AD1E66" w:rsidRDefault="00E578B2">
      <w:pPr>
        <w:rPr>
          <w:rFonts w:ascii="Arial" w:hAnsi="Arial" w:cs="Arial"/>
        </w:rPr>
      </w:pPr>
    </w:p>
    <w:p w14:paraId="3982CD8A" w14:textId="6A140CE2" w:rsidR="00E578B2" w:rsidRPr="00AD1E66" w:rsidRDefault="00E578B2">
      <w:pPr>
        <w:rPr>
          <w:rFonts w:ascii="Arial" w:hAnsi="Arial" w:cs="Arial"/>
        </w:rPr>
      </w:pPr>
    </w:p>
    <w:p w14:paraId="11B9FC35" w14:textId="77777777" w:rsidR="00AD1E66" w:rsidRPr="00AD1E66" w:rsidRDefault="00AD1E66">
      <w:pPr>
        <w:spacing w:after="160" w:line="259" w:lineRule="auto"/>
        <w:rPr>
          <w:rFonts w:ascii="Arial" w:eastAsia="Times" w:hAnsi="Arial" w:cs="Arial"/>
          <w:b/>
          <w:bCs/>
          <w:caps/>
          <w:u w:val="single"/>
        </w:rPr>
      </w:pPr>
      <w:r w:rsidRPr="00AD1E66">
        <w:rPr>
          <w:rFonts w:ascii="Arial" w:eastAsia="Times" w:hAnsi="Arial" w:cs="Arial"/>
          <w:b/>
          <w:bCs/>
          <w:caps/>
          <w:u w:val="single"/>
        </w:rPr>
        <w:br w:type="page"/>
      </w:r>
    </w:p>
    <w:p w14:paraId="78C3E9FD" w14:textId="6B7A1A98" w:rsidR="00E578B2" w:rsidRPr="00AD1E66" w:rsidRDefault="00C307A3" w:rsidP="00E578B2">
      <w:pPr>
        <w:spacing w:after="0" w:line="240" w:lineRule="auto"/>
        <w:jc w:val="center"/>
        <w:rPr>
          <w:rFonts w:ascii="Arial" w:eastAsia="Times" w:hAnsi="Arial" w:cs="Arial"/>
          <w:b/>
          <w:bCs/>
          <w:caps/>
          <w:u w:val="single"/>
        </w:rPr>
      </w:pPr>
      <w:r>
        <w:rPr>
          <w:rFonts w:ascii="Arial" w:eastAsia="Times" w:hAnsi="Arial" w:cs="Arial"/>
          <w:b/>
          <w:bCs/>
          <w:caps/>
          <w:u w:val="single"/>
        </w:rPr>
        <w:lastRenderedPageBreak/>
        <w:t xml:space="preserve">TRUSTS </w:t>
      </w:r>
      <w:r w:rsidR="00E578B2" w:rsidRPr="00AD1E66">
        <w:rPr>
          <w:rFonts w:ascii="Arial" w:eastAsia="Times" w:hAnsi="Arial" w:cs="Arial"/>
          <w:b/>
          <w:bCs/>
          <w:caps/>
          <w:u w:val="single"/>
        </w:rPr>
        <w:t>relationships manager</w:t>
      </w:r>
    </w:p>
    <w:p w14:paraId="0EF498B5" w14:textId="77777777" w:rsidR="00E578B2" w:rsidRPr="00AD1E66" w:rsidRDefault="00E578B2" w:rsidP="00E578B2">
      <w:pPr>
        <w:spacing w:after="0" w:line="240" w:lineRule="auto"/>
        <w:jc w:val="center"/>
        <w:rPr>
          <w:rFonts w:ascii="Arial" w:eastAsia="Times" w:hAnsi="Arial" w:cs="Arial"/>
          <w:b/>
          <w:bCs/>
          <w:caps/>
          <w:u w:val="single"/>
        </w:rPr>
      </w:pPr>
      <w:r w:rsidRPr="00AD1E66">
        <w:rPr>
          <w:rFonts w:ascii="Arial" w:eastAsia="Times" w:hAnsi="Arial" w:cs="Arial"/>
          <w:b/>
          <w:bCs/>
          <w:caps/>
          <w:u w:val="single"/>
        </w:rPr>
        <w:t xml:space="preserve"> </w:t>
      </w:r>
    </w:p>
    <w:p w14:paraId="58930CBA" w14:textId="77777777" w:rsidR="00E578B2" w:rsidRPr="00AD1E66" w:rsidRDefault="00E578B2" w:rsidP="00E578B2">
      <w:pPr>
        <w:spacing w:after="0" w:line="240" w:lineRule="auto"/>
        <w:jc w:val="center"/>
        <w:rPr>
          <w:rFonts w:ascii="Arial" w:eastAsia="Times" w:hAnsi="Arial" w:cs="Arial"/>
          <w:b/>
          <w:u w:val="single"/>
        </w:rPr>
      </w:pPr>
      <w:r w:rsidRPr="00AD1E66">
        <w:rPr>
          <w:rFonts w:ascii="Arial" w:eastAsia="Times" w:hAnsi="Arial" w:cs="Arial"/>
          <w:b/>
          <w:u w:val="single"/>
        </w:rPr>
        <w:t>Person Specification</w:t>
      </w:r>
    </w:p>
    <w:p w14:paraId="1C5C2585" w14:textId="77777777" w:rsidR="00E578B2" w:rsidRPr="00AD1E66" w:rsidRDefault="00E578B2" w:rsidP="00E578B2">
      <w:pPr>
        <w:spacing w:after="0" w:line="240" w:lineRule="auto"/>
        <w:jc w:val="center"/>
        <w:rPr>
          <w:rFonts w:ascii="Arial" w:eastAsia="Times" w:hAnsi="Arial" w:cs="Arial"/>
          <w:b/>
          <w:bCs/>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3974"/>
        <w:gridCol w:w="3334"/>
      </w:tblGrid>
      <w:tr w:rsidR="00AD1E66" w:rsidRPr="00AD1E66" w14:paraId="6C30D0B5" w14:textId="77777777" w:rsidTr="00754246">
        <w:tc>
          <w:tcPr>
            <w:tcW w:w="2088" w:type="dxa"/>
            <w:shd w:val="clear" w:color="auto" w:fill="auto"/>
          </w:tcPr>
          <w:p w14:paraId="16183304" w14:textId="77777777" w:rsidR="00E578B2" w:rsidRPr="00AD1E66" w:rsidRDefault="00E578B2" w:rsidP="00754246">
            <w:pPr>
              <w:spacing w:after="0" w:line="240" w:lineRule="auto"/>
              <w:rPr>
                <w:rFonts w:ascii="Arial" w:eastAsia="Times" w:hAnsi="Arial" w:cs="Arial"/>
                <w:b/>
              </w:rPr>
            </w:pPr>
          </w:p>
        </w:tc>
        <w:tc>
          <w:tcPr>
            <w:tcW w:w="3974" w:type="dxa"/>
            <w:shd w:val="clear" w:color="auto" w:fill="auto"/>
          </w:tcPr>
          <w:p w14:paraId="3969CFCF" w14:textId="77777777" w:rsidR="00E578B2" w:rsidRPr="00AD1E66" w:rsidRDefault="00E578B2" w:rsidP="00754246">
            <w:pPr>
              <w:spacing w:after="0" w:line="240" w:lineRule="auto"/>
              <w:jc w:val="center"/>
              <w:rPr>
                <w:rFonts w:ascii="Arial" w:eastAsia="Times" w:hAnsi="Arial" w:cs="Arial"/>
                <w:b/>
              </w:rPr>
            </w:pPr>
            <w:r w:rsidRPr="00AD1E66">
              <w:rPr>
                <w:rFonts w:ascii="Arial" w:eastAsia="Times" w:hAnsi="Arial" w:cs="Arial"/>
                <w:b/>
              </w:rPr>
              <w:t>Essential</w:t>
            </w:r>
          </w:p>
          <w:p w14:paraId="2B560A3F" w14:textId="77777777" w:rsidR="00E578B2" w:rsidRPr="00AD1E66" w:rsidRDefault="00E578B2" w:rsidP="00754246">
            <w:pPr>
              <w:spacing w:after="0" w:line="240" w:lineRule="auto"/>
              <w:jc w:val="center"/>
              <w:rPr>
                <w:rFonts w:ascii="Arial" w:eastAsia="Times" w:hAnsi="Arial" w:cs="Arial"/>
              </w:rPr>
            </w:pPr>
          </w:p>
        </w:tc>
        <w:tc>
          <w:tcPr>
            <w:tcW w:w="3334" w:type="dxa"/>
            <w:shd w:val="clear" w:color="auto" w:fill="auto"/>
          </w:tcPr>
          <w:p w14:paraId="1ED3E8C2" w14:textId="77777777" w:rsidR="00E578B2" w:rsidRPr="00AD1E66" w:rsidRDefault="00E578B2" w:rsidP="00754246">
            <w:pPr>
              <w:spacing w:after="0" w:line="240" w:lineRule="auto"/>
              <w:jc w:val="center"/>
              <w:rPr>
                <w:rFonts w:ascii="Arial" w:eastAsia="Times" w:hAnsi="Arial" w:cs="Arial"/>
                <w:b/>
              </w:rPr>
            </w:pPr>
            <w:r w:rsidRPr="00AD1E66">
              <w:rPr>
                <w:rFonts w:ascii="Arial" w:eastAsia="Times" w:hAnsi="Arial" w:cs="Arial"/>
                <w:b/>
              </w:rPr>
              <w:t>Desirable</w:t>
            </w:r>
          </w:p>
          <w:p w14:paraId="42951419" w14:textId="77777777" w:rsidR="00E578B2" w:rsidRPr="00AD1E66" w:rsidRDefault="00E578B2" w:rsidP="00754246">
            <w:pPr>
              <w:spacing w:after="0" w:line="240" w:lineRule="auto"/>
              <w:jc w:val="center"/>
              <w:rPr>
                <w:rFonts w:ascii="Arial" w:eastAsia="Times" w:hAnsi="Arial" w:cs="Arial"/>
                <w:b/>
                <w:u w:val="single"/>
              </w:rPr>
            </w:pPr>
          </w:p>
        </w:tc>
      </w:tr>
      <w:tr w:rsidR="00AD1E66" w:rsidRPr="00AD1E66" w14:paraId="65A0C3DD" w14:textId="77777777" w:rsidTr="00754246">
        <w:tc>
          <w:tcPr>
            <w:tcW w:w="2088" w:type="dxa"/>
            <w:shd w:val="clear" w:color="auto" w:fill="auto"/>
          </w:tcPr>
          <w:p w14:paraId="27C3907D"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t>Knowledge and Experience</w:t>
            </w:r>
          </w:p>
          <w:p w14:paraId="148AD212" w14:textId="77777777" w:rsidR="00E578B2" w:rsidRPr="00AD1E66" w:rsidRDefault="00E578B2" w:rsidP="00754246">
            <w:pPr>
              <w:spacing w:after="0" w:line="240" w:lineRule="auto"/>
              <w:rPr>
                <w:rFonts w:ascii="Arial" w:eastAsia="Times" w:hAnsi="Arial" w:cs="Arial"/>
                <w:b/>
              </w:rPr>
            </w:pPr>
          </w:p>
        </w:tc>
        <w:tc>
          <w:tcPr>
            <w:tcW w:w="3974" w:type="dxa"/>
            <w:shd w:val="clear" w:color="auto" w:fill="auto"/>
          </w:tcPr>
          <w:p w14:paraId="02EB3A00" w14:textId="77777777" w:rsidR="00DC140A" w:rsidRDefault="00DC140A" w:rsidP="00DC140A">
            <w:pPr>
              <w:pStyle w:val="ListParagraph"/>
              <w:numPr>
                <w:ilvl w:val="0"/>
                <w:numId w:val="10"/>
              </w:numPr>
              <w:spacing w:after="0" w:line="240" w:lineRule="auto"/>
              <w:rPr>
                <w:rFonts w:ascii="Arial" w:hAnsi="Arial" w:cs="Arial"/>
              </w:rPr>
            </w:pPr>
            <w:r>
              <w:rPr>
                <w:rFonts w:ascii="Arial" w:hAnsi="Arial" w:cs="Arial"/>
              </w:rPr>
              <w:t xml:space="preserve">Degree </w:t>
            </w:r>
            <w:r w:rsidRPr="006864D5">
              <w:rPr>
                <w:rFonts w:ascii="Arial" w:hAnsi="Arial" w:cs="Arial"/>
              </w:rPr>
              <w:t xml:space="preserve">qualification or equivalent </w:t>
            </w:r>
          </w:p>
          <w:p w14:paraId="2CA9BB08" w14:textId="5A9DDD98" w:rsidR="00E578B2" w:rsidRPr="00AD1E66" w:rsidRDefault="00681229" w:rsidP="00DC140A">
            <w:pPr>
              <w:numPr>
                <w:ilvl w:val="0"/>
                <w:numId w:val="10"/>
              </w:numPr>
              <w:spacing w:after="0" w:line="240" w:lineRule="auto"/>
              <w:rPr>
                <w:rFonts w:ascii="Arial" w:eastAsia="Times" w:hAnsi="Arial" w:cs="Arial"/>
              </w:rPr>
            </w:pPr>
            <w:r w:rsidRPr="00AD1E66">
              <w:rPr>
                <w:rFonts w:ascii="Arial" w:eastAsia="Times" w:hAnsi="Arial" w:cs="Arial"/>
              </w:rPr>
              <w:t xml:space="preserve">Demonstrable track record </w:t>
            </w:r>
            <w:r w:rsidR="00E578B2" w:rsidRPr="00AD1E66">
              <w:rPr>
                <w:rFonts w:ascii="Arial" w:eastAsia="Times" w:hAnsi="Arial" w:cs="Arial"/>
              </w:rPr>
              <w:t xml:space="preserve">of </w:t>
            </w:r>
            <w:r w:rsidR="00DC140A">
              <w:rPr>
                <w:rFonts w:ascii="Arial" w:eastAsia="Times" w:hAnsi="Arial" w:cs="Arial"/>
              </w:rPr>
              <w:t xml:space="preserve">successful </w:t>
            </w:r>
            <w:r w:rsidR="00933BE7" w:rsidRPr="00AD1E66">
              <w:rPr>
                <w:rFonts w:ascii="Arial" w:eastAsia="Times" w:hAnsi="Arial" w:cs="Arial"/>
              </w:rPr>
              <w:t>trust fundraising</w:t>
            </w:r>
            <w:r w:rsidR="00DC140A">
              <w:rPr>
                <w:rFonts w:ascii="Arial" w:eastAsia="Times" w:hAnsi="Arial" w:cs="Arial"/>
              </w:rPr>
              <w:t xml:space="preserve"> or</w:t>
            </w:r>
            <w:r w:rsidR="00933BE7" w:rsidRPr="00AD1E66">
              <w:rPr>
                <w:rFonts w:ascii="Arial" w:eastAsia="Times" w:hAnsi="Arial" w:cs="Arial"/>
              </w:rPr>
              <w:t xml:space="preserve"> </w:t>
            </w:r>
            <w:r w:rsidR="00120BC7" w:rsidRPr="00AD1E66">
              <w:rPr>
                <w:rFonts w:ascii="Arial" w:eastAsia="Times" w:hAnsi="Arial" w:cs="Arial"/>
              </w:rPr>
              <w:t>bid writing</w:t>
            </w:r>
            <w:r w:rsidR="00E578B2" w:rsidRPr="00AD1E66">
              <w:rPr>
                <w:rFonts w:ascii="Arial" w:eastAsia="Times" w:hAnsi="Arial" w:cs="Arial"/>
              </w:rPr>
              <w:t xml:space="preserve"> </w:t>
            </w:r>
          </w:p>
          <w:p w14:paraId="235CBD30" w14:textId="1D9BA50F" w:rsidR="009A6016" w:rsidRPr="00AD1E66"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Experience</w:t>
            </w:r>
            <w:r w:rsidR="00E578B2" w:rsidRPr="00AD1E66">
              <w:rPr>
                <w:rFonts w:ascii="Arial" w:eastAsia="Times" w:hAnsi="Arial" w:cs="Arial"/>
              </w:rPr>
              <w:t xml:space="preserve"> of </w:t>
            </w:r>
            <w:r w:rsidR="009A6016" w:rsidRPr="00AD1E66">
              <w:rPr>
                <w:rFonts w:ascii="Arial" w:eastAsia="Times" w:hAnsi="Arial" w:cs="Arial"/>
              </w:rPr>
              <w:t>researching projects</w:t>
            </w:r>
          </w:p>
          <w:p w14:paraId="0678E81E" w14:textId="6BCE523D" w:rsidR="00E578B2" w:rsidRPr="00AD1E66" w:rsidRDefault="009A6016" w:rsidP="00DC140A">
            <w:pPr>
              <w:numPr>
                <w:ilvl w:val="0"/>
                <w:numId w:val="10"/>
              </w:numPr>
              <w:spacing w:after="0" w:line="240" w:lineRule="auto"/>
              <w:rPr>
                <w:rFonts w:ascii="Arial" w:eastAsia="Times" w:hAnsi="Arial" w:cs="Arial"/>
              </w:rPr>
            </w:pPr>
            <w:r w:rsidRPr="00AD1E66">
              <w:rPr>
                <w:rFonts w:ascii="Arial" w:eastAsia="Times" w:hAnsi="Arial" w:cs="Arial"/>
              </w:rPr>
              <w:t xml:space="preserve">Knowledge and demonstrable experience of </w:t>
            </w:r>
            <w:r w:rsidR="002A0D43" w:rsidRPr="00AD1E66">
              <w:rPr>
                <w:rFonts w:ascii="Arial" w:eastAsia="Times" w:hAnsi="Arial" w:cs="Arial"/>
              </w:rPr>
              <w:t>producing</w:t>
            </w:r>
            <w:r w:rsidR="008C129C" w:rsidRPr="00AD1E66">
              <w:rPr>
                <w:rFonts w:ascii="Arial" w:eastAsia="Times" w:hAnsi="Arial" w:cs="Arial"/>
              </w:rPr>
              <w:t xml:space="preserve"> high quality </w:t>
            </w:r>
            <w:r w:rsidR="002A0D43" w:rsidRPr="00AD1E66">
              <w:rPr>
                <w:rFonts w:ascii="Arial" w:eastAsia="Times" w:hAnsi="Arial" w:cs="Arial"/>
              </w:rPr>
              <w:t>written work</w:t>
            </w:r>
            <w:r w:rsidR="00892F95" w:rsidRPr="00AD1E66">
              <w:rPr>
                <w:rFonts w:ascii="Arial" w:eastAsia="Times" w:hAnsi="Arial" w:cs="Arial"/>
              </w:rPr>
              <w:t xml:space="preserve"> </w:t>
            </w:r>
          </w:p>
          <w:p w14:paraId="6535EDD6" w14:textId="1E460038" w:rsidR="00AD1E66" w:rsidRPr="00AD1E66"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 xml:space="preserve">Ability to </w:t>
            </w:r>
            <w:r w:rsidR="00DC140A">
              <w:rPr>
                <w:rFonts w:ascii="Arial" w:eastAsia="Times" w:hAnsi="Arial" w:cs="Arial"/>
              </w:rPr>
              <w:t>produce</w:t>
            </w:r>
            <w:r w:rsidRPr="00AD1E66">
              <w:rPr>
                <w:rFonts w:ascii="Arial" w:eastAsia="Times" w:hAnsi="Arial" w:cs="Arial"/>
              </w:rPr>
              <w:t xml:space="preserve"> compelling </w:t>
            </w:r>
            <w:r w:rsidR="00DC140A">
              <w:rPr>
                <w:rFonts w:ascii="Arial" w:eastAsia="Times" w:hAnsi="Arial" w:cs="Arial"/>
              </w:rPr>
              <w:t xml:space="preserve">and attractive </w:t>
            </w:r>
            <w:r w:rsidRPr="00AD1E66">
              <w:rPr>
                <w:rFonts w:ascii="Arial" w:eastAsia="Times" w:hAnsi="Arial" w:cs="Arial"/>
              </w:rPr>
              <w:t>applications and progress reports</w:t>
            </w:r>
          </w:p>
          <w:p w14:paraId="5B6BADF3" w14:textId="77777777" w:rsidR="00AD1E66" w:rsidRPr="00AD1E66"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 xml:space="preserve">Highly literate </w:t>
            </w:r>
          </w:p>
          <w:p w14:paraId="273F8D11" w14:textId="3F9C52AF" w:rsidR="00AD1E66" w:rsidRPr="00AD1E66"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 xml:space="preserve">Excellent head for figures </w:t>
            </w:r>
          </w:p>
          <w:p w14:paraId="6D42B6CD" w14:textId="77777777" w:rsidR="00020EC1"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 xml:space="preserve">Demonstrable experience of managing projects and balancing multiple critical priorities </w:t>
            </w:r>
          </w:p>
          <w:p w14:paraId="486BD272" w14:textId="1EB6FE33" w:rsidR="00E578B2"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S</w:t>
            </w:r>
            <w:r w:rsidR="00B37800" w:rsidRPr="00AD1E66">
              <w:rPr>
                <w:rFonts w:ascii="Arial" w:eastAsia="Times" w:hAnsi="Arial" w:cs="Arial"/>
              </w:rPr>
              <w:t>uccess in delivering results against set targets</w:t>
            </w:r>
          </w:p>
          <w:p w14:paraId="19538C19" w14:textId="77777777" w:rsidR="00DC140A" w:rsidRPr="00AD1E66" w:rsidRDefault="00DC140A" w:rsidP="00DC140A">
            <w:pPr>
              <w:numPr>
                <w:ilvl w:val="0"/>
                <w:numId w:val="10"/>
              </w:numPr>
              <w:spacing w:after="0" w:line="240" w:lineRule="auto"/>
              <w:rPr>
                <w:rFonts w:ascii="Arial" w:eastAsia="Times" w:hAnsi="Arial" w:cs="Arial"/>
              </w:rPr>
            </w:pPr>
            <w:r w:rsidRPr="00AD1E66">
              <w:rPr>
                <w:rFonts w:ascii="Arial" w:eastAsia="Times" w:hAnsi="Arial" w:cs="Arial"/>
              </w:rPr>
              <w:t>Knowledge of Funds Online or similar trust database</w:t>
            </w:r>
          </w:p>
          <w:p w14:paraId="55B9235F" w14:textId="77777777" w:rsidR="00AD1E66" w:rsidRDefault="00AD1E66" w:rsidP="00DC140A">
            <w:pPr>
              <w:numPr>
                <w:ilvl w:val="0"/>
                <w:numId w:val="10"/>
              </w:numPr>
              <w:spacing w:after="0" w:line="240" w:lineRule="auto"/>
              <w:rPr>
                <w:rFonts w:ascii="Arial" w:eastAsia="Times" w:hAnsi="Arial" w:cs="Arial"/>
              </w:rPr>
            </w:pPr>
            <w:r w:rsidRPr="00AD1E66">
              <w:rPr>
                <w:rFonts w:ascii="Arial" w:eastAsia="Times" w:hAnsi="Arial" w:cs="Arial"/>
              </w:rPr>
              <w:t>Skilled with Microsoft word and Excel</w:t>
            </w:r>
          </w:p>
          <w:p w14:paraId="0D8A4936" w14:textId="6D8AF86F" w:rsidR="00DC140A" w:rsidRPr="00DC140A" w:rsidRDefault="00DC140A" w:rsidP="00DC140A">
            <w:pPr>
              <w:numPr>
                <w:ilvl w:val="0"/>
                <w:numId w:val="10"/>
              </w:numPr>
              <w:spacing w:after="0" w:line="240" w:lineRule="auto"/>
              <w:rPr>
                <w:rFonts w:ascii="Arial" w:eastAsia="Times" w:hAnsi="Arial" w:cs="Arial"/>
              </w:rPr>
            </w:pPr>
            <w:r>
              <w:rPr>
                <w:rFonts w:ascii="Arial" w:eastAsia="Times" w:hAnsi="Arial" w:cs="Arial"/>
              </w:rPr>
              <w:t xml:space="preserve">Well versed in the Code of Fundraising Practice </w:t>
            </w:r>
          </w:p>
        </w:tc>
        <w:tc>
          <w:tcPr>
            <w:tcW w:w="3334" w:type="dxa"/>
            <w:shd w:val="clear" w:color="auto" w:fill="auto"/>
          </w:tcPr>
          <w:p w14:paraId="7DB9F935" w14:textId="77777777" w:rsidR="00E578B2" w:rsidRPr="00AD1E66" w:rsidRDefault="00E578B2" w:rsidP="00DC140A">
            <w:pPr>
              <w:numPr>
                <w:ilvl w:val="0"/>
                <w:numId w:val="10"/>
              </w:numPr>
              <w:spacing w:after="0" w:line="240" w:lineRule="auto"/>
              <w:rPr>
                <w:rFonts w:ascii="Arial" w:eastAsia="Times" w:hAnsi="Arial" w:cs="Arial"/>
              </w:rPr>
            </w:pPr>
            <w:r w:rsidRPr="00AD1E66">
              <w:rPr>
                <w:rFonts w:ascii="Arial" w:eastAsia="Times" w:hAnsi="Arial" w:cs="Arial"/>
              </w:rPr>
              <w:t>Awareness of the work of Treetops</w:t>
            </w:r>
          </w:p>
          <w:p w14:paraId="629A6BA0" w14:textId="231DA82B" w:rsidR="00E578B2" w:rsidRPr="00AD1E66" w:rsidRDefault="00E578B2" w:rsidP="00DC140A">
            <w:pPr>
              <w:numPr>
                <w:ilvl w:val="0"/>
                <w:numId w:val="10"/>
              </w:numPr>
              <w:spacing w:after="0" w:line="240" w:lineRule="auto"/>
              <w:rPr>
                <w:rFonts w:ascii="Arial" w:eastAsia="Times" w:hAnsi="Arial" w:cs="Arial"/>
              </w:rPr>
            </w:pPr>
            <w:r w:rsidRPr="00AD1E66">
              <w:rPr>
                <w:rFonts w:ascii="Arial" w:eastAsia="Times" w:hAnsi="Arial" w:cs="Arial"/>
              </w:rPr>
              <w:t>Knowledge of the wider charity environment</w:t>
            </w:r>
            <w:r w:rsidR="003F10A3" w:rsidRPr="00AD1E66">
              <w:rPr>
                <w:rFonts w:ascii="Arial" w:eastAsia="Times" w:hAnsi="Arial" w:cs="Arial"/>
              </w:rPr>
              <w:t xml:space="preserve"> and the hospice sector</w:t>
            </w:r>
          </w:p>
          <w:p w14:paraId="21F0D41E" w14:textId="77777777" w:rsidR="00850F9A" w:rsidRPr="00AD1E66" w:rsidRDefault="00850F9A" w:rsidP="00DC140A">
            <w:pPr>
              <w:pStyle w:val="ListParagraph"/>
              <w:numPr>
                <w:ilvl w:val="0"/>
                <w:numId w:val="10"/>
              </w:numPr>
              <w:spacing w:after="0" w:line="240" w:lineRule="auto"/>
              <w:rPr>
                <w:rFonts w:ascii="Arial" w:eastAsia="Times" w:hAnsi="Arial" w:cs="Arial"/>
              </w:rPr>
            </w:pPr>
            <w:r w:rsidRPr="00AD1E66">
              <w:rPr>
                <w:rFonts w:ascii="Arial" w:eastAsia="Times" w:hAnsi="Arial" w:cs="Arial"/>
              </w:rPr>
              <w:t>Good understanding of other areas of fundraising</w:t>
            </w:r>
          </w:p>
          <w:p w14:paraId="37B7D19A" w14:textId="4E83D35F" w:rsidR="00850F9A" w:rsidRPr="00AD1E66" w:rsidRDefault="00850F9A" w:rsidP="00DC140A">
            <w:pPr>
              <w:pStyle w:val="ListParagraph"/>
              <w:numPr>
                <w:ilvl w:val="0"/>
                <w:numId w:val="10"/>
              </w:numPr>
              <w:spacing w:after="0" w:line="240" w:lineRule="auto"/>
              <w:rPr>
                <w:rFonts w:ascii="Arial" w:eastAsia="Times" w:hAnsi="Arial" w:cs="Arial"/>
              </w:rPr>
            </w:pPr>
            <w:r w:rsidRPr="00AD1E66">
              <w:rPr>
                <w:rFonts w:ascii="Arial" w:eastAsia="Times" w:hAnsi="Arial" w:cs="Arial"/>
              </w:rPr>
              <w:t>Understanding of statutory</w:t>
            </w:r>
            <w:r w:rsidR="00AD1E66" w:rsidRPr="00AD1E66">
              <w:rPr>
                <w:rFonts w:ascii="Arial" w:eastAsia="Times" w:hAnsi="Arial" w:cs="Arial"/>
              </w:rPr>
              <w:t xml:space="preserve"> </w:t>
            </w:r>
            <w:r w:rsidRPr="00AD1E66">
              <w:rPr>
                <w:rFonts w:ascii="Arial" w:eastAsia="Times" w:hAnsi="Arial" w:cs="Arial"/>
              </w:rPr>
              <w:t>funding and the NHS landscape</w:t>
            </w:r>
          </w:p>
          <w:p w14:paraId="591FBF40" w14:textId="4AF7BB3E" w:rsidR="00E578B2" w:rsidRPr="00AD1E66" w:rsidRDefault="00E578B2" w:rsidP="00DC140A">
            <w:pPr>
              <w:numPr>
                <w:ilvl w:val="0"/>
                <w:numId w:val="10"/>
              </w:numPr>
              <w:spacing w:after="0" w:line="240" w:lineRule="auto"/>
              <w:rPr>
                <w:rFonts w:ascii="Arial" w:eastAsia="Times" w:hAnsi="Arial" w:cs="Arial"/>
              </w:rPr>
            </w:pPr>
            <w:r w:rsidRPr="00AD1E66">
              <w:rPr>
                <w:rFonts w:ascii="Arial" w:eastAsia="Times" w:hAnsi="Arial" w:cs="Arial"/>
              </w:rPr>
              <w:t xml:space="preserve">Knowledge of Raisers Edge </w:t>
            </w:r>
            <w:r w:rsidR="00DC140A">
              <w:rPr>
                <w:rFonts w:ascii="Arial" w:eastAsia="Times" w:hAnsi="Arial" w:cs="Arial"/>
              </w:rPr>
              <w:t xml:space="preserve">or similar </w:t>
            </w:r>
            <w:r w:rsidRPr="00AD1E66">
              <w:rPr>
                <w:rFonts w:ascii="Arial" w:eastAsia="Times" w:hAnsi="Arial" w:cs="Arial"/>
              </w:rPr>
              <w:t>CRM</w:t>
            </w:r>
          </w:p>
          <w:p w14:paraId="2CA2475E" w14:textId="70A7DAB2" w:rsidR="000340B0" w:rsidRPr="00AD1E66" w:rsidRDefault="0091295D" w:rsidP="00DC140A">
            <w:pPr>
              <w:numPr>
                <w:ilvl w:val="0"/>
                <w:numId w:val="10"/>
              </w:numPr>
              <w:spacing w:after="0" w:line="240" w:lineRule="auto"/>
              <w:rPr>
                <w:rFonts w:ascii="Arial" w:eastAsia="Times" w:hAnsi="Arial" w:cs="Arial"/>
              </w:rPr>
            </w:pPr>
            <w:r w:rsidRPr="00AD1E66">
              <w:rPr>
                <w:rFonts w:ascii="Arial" w:eastAsia="Times" w:hAnsi="Arial" w:cs="Arial"/>
              </w:rPr>
              <w:t xml:space="preserve">Experience of </w:t>
            </w:r>
            <w:r w:rsidR="00E6200F" w:rsidRPr="00AD1E66">
              <w:rPr>
                <w:rFonts w:ascii="Arial" w:hAnsi="Arial" w:cs="Arial"/>
              </w:rPr>
              <w:t>project management</w:t>
            </w:r>
          </w:p>
          <w:p w14:paraId="299633C1" w14:textId="77777777" w:rsidR="00D646F2" w:rsidRDefault="00D646F2" w:rsidP="00DC140A">
            <w:pPr>
              <w:numPr>
                <w:ilvl w:val="0"/>
                <w:numId w:val="10"/>
              </w:numPr>
              <w:spacing w:after="0" w:line="240" w:lineRule="auto"/>
              <w:rPr>
                <w:rFonts w:ascii="Arial" w:eastAsia="Times" w:hAnsi="Arial" w:cs="Arial"/>
              </w:rPr>
            </w:pPr>
            <w:r w:rsidRPr="00AD1E66">
              <w:rPr>
                <w:rFonts w:ascii="Arial" w:eastAsia="Times" w:hAnsi="Arial" w:cs="Arial"/>
              </w:rPr>
              <w:t>Experience of major donor stewardship</w:t>
            </w:r>
          </w:p>
          <w:p w14:paraId="0A1513AF" w14:textId="0DA1E729" w:rsidR="00DC140A" w:rsidRPr="00DC140A" w:rsidRDefault="00DC140A" w:rsidP="00DC140A">
            <w:pPr>
              <w:pStyle w:val="ListParagraph"/>
              <w:numPr>
                <w:ilvl w:val="0"/>
                <w:numId w:val="10"/>
              </w:numPr>
              <w:spacing w:after="0" w:line="240" w:lineRule="auto"/>
              <w:rPr>
                <w:rFonts w:ascii="Arial" w:hAnsi="Arial" w:cs="Arial"/>
              </w:rPr>
            </w:pPr>
            <w:r w:rsidRPr="006864D5">
              <w:rPr>
                <w:rFonts w:ascii="Arial" w:hAnsi="Arial" w:cs="Arial"/>
              </w:rPr>
              <w:t>I</w:t>
            </w:r>
            <w:r>
              <w:rPr>
                <w:rFonts w:ascii="Arial" w:hAnsi="Arial" w:cs="Arial"/>
              </w:rPr>
              <w:t>o</w:t>
            </w:r>
            <w:r w:rsidRPr="006864D5">
              <w:rPr>
                <w:rFonts w:ascii="Arial" w:hAnsi="Arial" w:cs="Arial"/>
              </w:rPr>
              <w:t xml:space="preserve">F Membership </w:t>
            </w:r>
          </w:p>
        </w:tc>
      </w:tr>
      <w:tr w:rsidR="00AD1E66" w:rsidRPr="00AD1E66" w14:paraId="3E16045D" w14:textId="77777777" w:rsidTr="00754246">
        <w:tc>
          <w:tcPr>
            <w:tcW w:w="2088" w:type="dxa"/>
            <w:shd w:val="clear" w:color="auto" w:fill="auto"/>
          </w:tcPr>
          <w:p w14:paraId="6386E454"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t>Communication and Relationships</w:t>
            </w:r>
          </w:p>
          <w:p w14:paraId="48F24BB3" w14:textId="77777777" w:rsidR="00E578B2" w:rsidRPr="00AD1E66" w:rsidRDefault="00E578B2" w:rsidP="00754246">
            <w:pPr>
              <w:spacing w:after="0" w:line="240" w:lineRule="auto"/>
              <w:rPr>
                <w:rFonts w:ascii="Arial" w:eastAsia="Times" w:hAnsi="Arial" w:cs="Arial"/>
                <w:b/>
                <w:u w:val="single"/>
              </w:rPr>
            </w:pPr>
          </w:p>
        </w:tc>
        <w:tc>
          <w:tcPr>
            <w:tcW w:w="3974" w:type="dxa"/>
            <w:shd w:val="clear" w:color="auto" w:fill="auto"/>
          </w:tcPr>
          <w:p w14:paraId="124EDC0F" w14:textId="77777777" w:rsidR="00E578B2" w:rsidRPr="00AD1E66" w:rsidRDefault="00E578B2" w:rsidP="00E578B2">
            <w:pPr>
              <w:numPr>
                <w:ilvl w:val="0"/>
                <w:numId w:val="11"/>
              </w:numPr>
              <w:spacing w:after="0" w:line="240" w:lineRule="auto"/>
              <w:rPr>
                <w:rFonts w:ascii="Arial" w:eastAsia="Times" w:hAnsi="Arial" w:cs="Arial"/>
              </w:rPr>
            </w:pPr>
            <w:r w:rsidRPr="00AD1E66">
              <w:rPr>
                <w:rFonts w:ascii="Arial" w:eastAsia="Times" w:hAnsi="Arial" w:cs="Arial"/>
              </w:rPr>
              <w:t>Able to persuade, motivate and encourage</w:t>
            </w:r>
          </w:p>
          <w:p w14:paraId="765CF09B" w14:textId="77777777" w:rsidR="00E578B2" w:rsidRPr="00AD1E66" w:rsidRDefault="00E578B2" w:rsidP="00E578B2">
            <w:pPr>
              <w:numPr>
                <w:ilvl w:val="0"/>
                <w:numId w:val="11"/>
              </w:numPr>
              <w:spacing w:after="0" w:line="240" w:lineRule="auto"/>
              <w:rPr>
                <w:rFonts w:ascii="Arial" w:eastAsia="Times" w:hAnsi="Arial" w:cs="Arial"/>
              </w:rPr>
            </w:pPr>
            <w:r w:rsidRPr="00AD1E66">
              <w:rPr>
                <w:rFonts w:ascii="Arial" w:eastAsia="Times" w:hAnsi="Arial" w:cs="Arial"/>
              </w:rPr>
              <w:t>Excellent written and oral communication skills</w:t>
            </w:r>
          </w:p>
          <w:p w14:paraId="66875D3F" w14:textId="3FFCF3C9" w:rsidR="00E578B2" w:rsidRPr="00AD1E66" w:rsidRDefault="00E578B2" w:rsidP="00E578B2">
            <w:pPr>
              <w:numPr>
                <w:ilvl w:val="0"/>
                <w:numId w:val="11"/>
              </w:numPr>
              <w:spacing w:after="0" w:line="240" w:lineRule="auto"/>
              <w:rPr>
                <w:rFonts w:ascii="Arial" w:eastAsia="Times" w:hAnsi="Arial" w:cs="Arial"/>
              </w:rPr>
            </w:pPr>
            <w:r w:rsidRPr="00AD1E66">
              <w:rPr>
                <w:rFonts w:ascii="Arial" w:eastAsia="Times" w:hAnsi="Arial" w:cs="Arial"/>
              </w:rPr>
              <w:t>Excellent networking skills, ability to develop strong relationships</w:t>
            </w:r>
          </w:p>
          <w:p w14:paraId="72112C4D" w14:textId="77777777" w:rsidR="00E578B2" w:rsidRPr="00AD1E66" w:rsidRDefault="00E578B2" w:rsidP="00E578B2">
            <w:pPr>
              <w:numPr>
                <w:ilvl w:val="0"/>
                <w:numId w:val="11"/>
              </w:numPr>
              <w:spacing w:after="0" w:line="240" w:lineRule="auto"/>
              <w:rPr>
                <w:rFonts w:ascii="Arial" w:eastAsia="Times" w:hAnsi="Arial" w:cs="Arial"/>
              </w:rPr>
            </w:pPr>
            <w:r w:rsidRPr="00AD1E66">
              <w:rPr>
                <w:rFonts w:ascii="Arial" w:eastAsia="Times" w:hAnsi="Arial" w:cs="Arial"/>
              </w:rPr>
              <w:t>Proactive, demonstrating a high level of initiative</w:t>
            </w:r>
          </w:p>
          <w:p w14:paraId="17DD6DD3" w14:textId="77777777" w:rsidR="00E578B2" w:rsidRPr="00AD1E66" w:rsidRDefault="00E578B2" w:rsidP="00E578B2">
            <w:pPr>
              <w:numPr>
                <w:ilvl w:val="0"/>
                <w:numId w:val="11"/>
              </w:numPr>
              <w:spacing w:after="0" w:line="240" w:lineRule="auto"/>
              <w:rPr>
                <w:rFonts w:ascii="Arial" w:eastAsia="Times" w:hAnsi="Arial" w:cs="Arial"/>
              </w:rPr>
            </w:pPr>
            <w:r w:rsidRPr="00AD1E66">
              <w:rPr>
                <w:rFonts w:ascii="Arial" w:eastAsia="Times" w:hAnsi="Arial" w:cs="Arial"/>
              </w:rPr>
              <w:t>Able to work as part of a team</w:t>
            </w:r>
          </w:p>
          <w:p w14:paraId="24CB0834" w14:textId="77777777" w:rsidR="00E578B2" w:rsidRPr="00AD1E66" w:rsidRDefault="00E578B2" w:rsidP="00E578B2">
            <w:pPr>
              <w:numPr>
                <w:ilvl w:val="0"/>
                <w:numId w:val="12"/>
              </w:numPr>
              <w:spacing w:after="0" w:line="240" w:lineRule="auto"/>
              <w:rPr>
                <w:rFonts w:ascii="Arial" w:eastAsia="Times" w:hAnsi="Arial" w:cs="Arial"/>
              </w:rPr>
            </w:pPr>
            <w:r w:rsidRPr="00AD1E66">
              <w:rPr>
                <w:rFonts w:ascii="Arial" w:eastAsia="Times" w:hAnsi="Arial" w:cs="Arial"/>
              </w:rPr>
              <w:t>Confident to challenge appropriately</w:t>
            </w:r>
          </w:p>
        </w:tc>
        <w:tc>
          <w:tcPr>
            <w:tcW w:w="3334" w:type="dxa"/>
            <w:shd w:val="clear" w:color="auto" w:fill="auto"/>
          </w:tcPr>
          <w:p w14:paraId="1C06707C" w14:textId="38A82733" w:rsidR="00E578B2" w:rsidRPr="00AD1E66" w:rsidRDefault="00E578B2" w:rsidP="00AD372B">
            <w:pPr>
              <w:pStyle w:val="ListParagraph"/>
              <w:spacing w:after="0" w:line="240" w:lineRule="auto"/>
              <w:ind w:left="360"/>
              <w:rPr>
                <w:rFonts w:ascii="Arial" w:eastAsia="Times" w:hAnsi="Arial" w:cs="Arial"/>
              </w:rPr>
            </w:pPr>
          </w:p>
        </w:tc>
      </w:tr>
      <w:tr w:rsidR="00AD1E66" w:rsidRPr="00AD1E66" w14:paraId="08AD262C" w14:textId="77777777" w:rsidTr="00754246">
        <w:trPr>
          <w:trHeight w:val="881"/>
        </w:trPr>
        <w:tc>
          <w:tcPr>
            <w:tcW w:w="2088" w:type="dxa"/>
            <w:shd w:val="clear" w:color="auto" w:fill="auto"/>
          </w:tcPr>
          <w:p w14:paraId="6DB229EA"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t>Decision Making and Problem Solving</w:t>
            </w:r>
          </w:p>
        </w:tc>
        <w:tc>
          <w:tcPr>
            <w:tcW w:w="3974" w:type="dxa"/>
            <w:shd w:val="clear" w:color="auto" w:fill="auto"/>
          </w:tcPr>
          <w:p w14:paraId="5F3F1370" w14:textId="77777777" w:rsidR="00E578B2" w:rsidRPr="00AD1E66" w:rsidRDefault="00336888" w:rsidP="00803C1A">
            <w:pPr>
              <w:numPr>
                <w:ilvl w:val="0"/>
                <w:numId w:val="13"/>
              </w:numPr>
              <w:spacing w:after="0" w:line="240" w:lineRule="auto"/>
              <w:rPr>
                <w:rFonts w:ascii="Arial" w:eastAsia="Times" w:hAnsi="Arial" w:cs="Arial"/>
              </w:rPr>
            </w:pPr>
            <w:r w:rsidRPr="00AD1E66">
              <w:rPr>
                <w:rFonts w:ascii="Arial" w:hAnsi="Arial" w:cs="Arial"/>
              </w:rPr>
              <w:t>Highly numerate with the ability to collate, analyse, understand and present financial information to a range of audiences</w:t>
            </w:r>
            <w:r w:rsidRPr="00AD1E66">
              <w:rPr>
                <w:rFonts w:ascii="Arial" w:eastAsia="Times" w:hAnsi="Arial" w:cs="Arial"/>
              </w:rPr>
              <w:t xml:space="preserve"> </w:t>
            </w:r>
          </w:p>
          <w:p w14:paraId="5E4F4654" w14:textId="64FB38F7" w:rsidR="007D2493" w:rsidRPr="00AD1E66" w:rsidRDefault="00DA2A05" w:rsidP="00803C1A">
            <w:pPr>
              <w:numPr>
                <w:ilvl w:val="0"/>
                <w:numId w:val="13"/>
              </w:numPr>
              <w:spacing w:after="0" w:line="240" w:lineRule="auto"/>
              <w:rPr>
                <w:rFonts w:ascii="Arial" w:eastAsia="Times" w:hAnsi="Arial" w:cs="Arial"/>
              </w:rPr>
            </w:pPr>
            <w:r w:rsidRPr="00AD1E66">
              <w:rPr>
                <w:rFonts w:ascii="Arial" w:eastAsia="Times" w:hAnsi="Arial" w:cs="Arial"/>
              </w:rPr>
              <w:t>The</w:t>
            </w:r>
            <w:r w:rsidR="007D2493" w:rsidRPr="00AD1E66">
              <w:rPr>
                <w:rFonts w:ascii="Arial" w:eastAsia="Times" w:hAnsi="Arial" w:cs="Arial"/>
              </w:rPr>
              <w:t xml:space="preserve"> ability to </w:t>
            </w:r>
            <w:r w:rsidR="00C15045" w:rsidRPr="00AD1E66">
              <w:rPr>
                <w:rFonts w:ascii="Arial" w:eastAsia="Times" w:hAnsi="Arial" w:cs="Arial"/>
              </w:rPr>
              <w:t>understand</w:t>
            </w:r>
            <w:r w:rsidRPr="00AD1E66">
              <w:rPr>
                <w:rFonts w:ascii="Arial" w:eastAsia="Times" w:hAnsi="Arial" w:cs="Arial"/>
              </w:rPr>
              <w:t xml:space="preserve"> and investigate</w:t>
            </w:r>
            <w:r w:rsidR="00C15045" w:rsidRPr="00AD1E66">
              <w:rPr>
                <w:rFonts w:ascii="Arial" w:eastAsia="Times" w:hAnsi="Arial" w:cs="Arial"/>
              </w:rPr>
              <w:t xml:space="preserve"> complex information</w:t>
            </w:r>
            <w:r w:rsidR="008E05A5" w:rsidRPr="00AD1E66">
              <w:rPr>
                <w:rFonts w:ascii="Arial" w:eastAsia="Times" w:hAnsi="Arial" w:cs="Arial"/>
              </w:rPr>
              <w:t xml:space="preserve"> </w:t>
            </w:r>
            <w:r w:rsidR="00C837D6" w:rsidRPr="00AD1E66">
              <w:rPr>
                <w:rFonts w:ascii="Arial" w:eastAsia="Times" w:hAnsi="Arial" w:cs="Arial"/>
              </w:rPr>
              <w:t xml:space="preserve">to simplify and </w:t>
            </w:r>
            <w:r w:rsidR="008E05A5" w:rsidRPr="00AD1E66">
              <w:rPr>
                <w:rFonts w:ascii="Arial" w:eastAsia="Times" w:hAnsi="Arial" w:cs="Arial"/>
              </w:rPr>
              <w:t>present it to a range of</w:t>
            </w:r>
            <w:r w:rsidR="00C837D6" w:rsidRPr="00AD1E66">
              <w:rPr>
                <w:rFonts w:ascii="Arial" w:eastAsia="Times" w:hAnsi="Arial" w:cs="Arial"/>
              </w:rPr>
              <w:t xml:space="preserve"> audiences</w:t>
            </w:r>
          </w:p>
        </w:tc>
        <w:tc>
          <w:tcPr>
            <w:tcW w:w="3334" w:type="dxa"/>
            <w:shd w:val="clear" w:color="auto" w:fill="auto"/>
          </w:tcPr>
          <w:p w14:paraId="2249EA45" w14:textId="1E84BF37" w:rsidR="00E578B2" w:rsidRPr="00AD1E66" w:rsidRDefault="00803C1A" w:rsidP="00803C1A">
            <w:pPr>
              <w:pStyle w:val="ListParagraph"/>
              <w:numPr>
                <w:ilvl w:val="0"/>
                <w:numId w:val="13"/>
              </w:numPr>
              <w:spacing w:after="0" w:line="240" w:lineRule="auto"/>
              <w:rPr>
                <w:rFonts w:ascii="Arial" w:eastAsia="Times" w:hAnsi="Arial" w:cs="Arial"/>
                <w:bCs/>
                <w:u w:val="single"/>
              </w:rPr>
            </w:pPr>
            <w:r w:rsidRPr="00AD1E66">
              <w:rPr>
                <w:rFonts w:ascii="Arial" w:eastAsia="Times" w:hAnsi="Arial" w:cs="Arial"/>
              </w:rPr>
              <w:t xml:space="preserve">Able to </w:t>
            </w:r>
            <w:r w:rsidR="00D5196B" w:rsidRPr="00AD1E66">
              <w:rPr>
                <w:rFonts w:ascii="Arial" w:eastAsia="Times" w:hAnsi="Arial" w:cs="Arial"/>
              </w:rPr>
              <w:t xml:space="preserve">schedule work </w:t>
            </w:r>
            <w:r w:rsidRPr="00AD1E66">
              <w:rPr>
                <w:rFonts w:ascii="Arial" w:eastAsia="Times" w:hAnsi="Arial" w:cs="Arial"/>
              </w:rPr>
              <w:t>against the charit</w:t>
            </w:r>
            <w:r w:rsidR="00D5196B" w:rsidRPr="00AD1E66">
              <w:rPr>
                <w:rFonts w:ascii="Arial" w:eastAsia="Times" w:hAnsi="Arial" w:cs="Arial"/>
              </w:rPr>
              <w:t>y’</w:t>
            </w:r>
            <w:r w:rsidRPr="00AD1E66">
              <w:rPr>
                <w:rFonts w:ascii="Arial" w:eastAsia="Times" w:hAnsi="Arial" w:cs="Arial"/>
              </w:rPr>
              <w:t>s priorities and return on investment</w:t>
            </w:r>
            <w:r w:rsidR="00D5196B" w:rsidRPr="00AD1E66">
              <w:rPr>
                <w:rFonts w:ascii="Arial" w:eastAsia="Times" w:hAnsi="Arial" w:cs="Arial"/>
              </w:rPr>
              <w:t>, advising colleagues accordingly</w:t>
            </w:r>
          </w:p>
        </w:tc>
      </w:tr>
      <w:tr w:rsidR="00AD1E66" w:rsidRPr="00AD1E66" w14:paraId="0F6A1140" w14:textId="77777777" w:rsidTr="00754246">
        <w:tc>
          <w:tcPr>
            <w:tcW w:w="2088" w:type="dxa"/>
            <w:shd w:val="clear" w:color="auto" w:fill="auto"/>
          </w:tcPr>
          <w:p w14:paraId="759E15EF"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t xml:space="preserve">Responsibility for Information </w:t>
            </w:r>
          </w:p>
        </w:tc>
        <w:tc>
          <w:tcPr>
            <w:tcW w:w="3974" w:type="dxa"/>
            <w:shd w:val="clear" w:color="auto" w:fill="auto"/>
          </w:tcPr>
          <w:p w14:paraId="4CBC7B9E" w14:textId="77777777" w:rsidR="00E578B2" w:rsidRPr="00AD1E66" w:rsidRDefault="00E578B2" w:rsidP="00E578B2">
            <w:pPr>
              <w:numPr>
                <w:ilvl w:val="0"/>
                <w:numId w:val="13"/>
              </w:numPr>
              <w:spacing w:after="0" w:line="240" w:lineRule="auto"/>
              <w:rPr>
                <w:rFonts w:ascii="Arial" w:eastAsia="Times" w:hAnsi="Arial" w:cs="Arial"/>
              </w:rPr>
            </w:pPr>
            <w:r w:rsidRPr="00AD1E66">
              <w:rPr>
                <w:rFonts w:ascii="Arial" w:eastAsia="Times" w:hAnsi="Arial" w:cs="Arial"/>
              </w:rPr>
              <w:t>Able to handle sensitive information appropriately</w:t>
            </w:r>
          </w:p>
        </w:tc>
        <w:tc>
          <w:tcPr>
            <w:tcW w:w="3334" w:type="dxa"/>
            <w:shd w:val="clear" w:color="auto" w:fill="auto"/>
          </w:tcPr>
          <w:p w14:paraId="75DF37BC" w14:textId="77777777" w:rsidR="00E578B2" w:rsidRPr="00AD1E66" w:rsidRDefault="00E578B2" w:rsidP="00754246">
            <w:pPr>
              <w:spacing w:after="0" w:line="240" w:lineRule="auto"/>
              <w:rPr>
                <w:rFonts w:ascii="Arial" w:eastAsia="Times" w:hAnsi="Arial" w:cs="Arial"/>
              </w:rPr>
            </w:pPr>
          </w:p>
        </w:tc>
      </w:tr>
      <w:tr w:rsidR="00AD1E66" w:rsidRPr="00AD1E66" w14:paraId="71E791C0" w14:textId="77777777" w:rsidTr="00754246">
        <w:tc>
          <w:tcPr>
            <w:tcW w:w="2088" w:type="dxa"/>
            <w:shd w:val="clear" w:color="auto" w:fill="auto"/>
          </w:tcPr>
          <w:p w14:paraId="732471BB"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t>Working Conditions</w:t>
            </w:r>
          </w:p>
        </w:tc>
        <w:tc>
          <w:tcPr>
            <w:tcW w:w="3974" w:type="dxa"/>
            <w:shd w:val="clear" w:color="auto" w:fill="auto"/>
          </w:tcPr>
          <w:p w14:paraId="582BF696" w14:textId="77D61F58" w:rsidR="00E578B2" w:rsidRPr="00AD1E66" w:rsidRDefault="00E578B2" w:rsidP="00E578B2">
            <w:pPr>
              <w:numPr>
                <w:ilvl w:val="0"/>
                <w:numId w:val="14"/>
              </w:numPr>
              <w:spacing w:after="0" w:line="240" w:lineRule="auto"/>
              <w:rPr>
                <w:rFonts w:ascii="Arial" w:eastAsia="Times" w:hAnsi="Arial" w:cs="Arial"/>
              </w:rPr>
            </w:pPr>
            <w:r w:rsidRPr="00AD1E66">
              <w:rPr>
                <w:rFonts w:ascii="Arial" w:eastAsia="Times" w:hAnsi="Arial" w:cs="Arial"/>
              </w:rPr>
              <w:t xml:space="preserve">Prepared to work, on </w:t>
            </w:r>
            <w:r w:rsidR="001E2D39" w:rsidRPr="00AD1E66">
              <w:rPr>
                <w:rFonts w:ascii="Arial" w:eastAsia="Times" w:hAnsi="Arial" w:cs="Arial"/>
              </w:rPr>
              <w:t>occasions, on</w:t>
            </w:r>
            <w:r w:rsidRPr="00AD1E66">
              <w:rPr>
                <w:rFonts w:ascii="Arial" w:eastAsia="Times" w:hAnsi="Arial" w:cs="Arial"/>
              </w:rPr>
              <w:t xml:space="preserve"> weekends and evenings </w:t>
            </w:r>
          </w:p>
        </w:tc>
        <w:tc>
          <w:tcPr>
            <w:tcW w:w="3334" w:type="dxa"/>
            <w:shd w:val="clear" w:color="auto" w:fill="auto"/>
          </w:tcPr>
          <w:p w14:paraId="299FC8D0" w14:textId="77777777" w:rsidR="00E578B2" w:rsidRPr="00AD1E66" w:rsidRDefault="00E578B2" w:rsidP="00754246">
            <w:pPr>
              <w:spacing w:after="0" w:line="240" w:lineRule="auto"/>
              <w:rPr>
                <w:rFonts w:ascii="Arial" w:eastAsia="Times" w:hAnsi="Arial" w:cs="Arial"/>
                <w:b/>
                <w:u w:val="single"/>
              </w:rPr>
            </w:pPr>
          </w:p>
        </w:tc>
      </w:tr>
      <w:tr w:rsidR="00E578B2" w:rsidRPr="00AD1E66" w14:paraId="79C23222" w14:textId="77777777" w:rsidTr="00754246">
        <w:tc>
          <w:tcPr>
            <w:tcW w:w="2088" w:type="dxa"/>
            <w:shd w:val="clear" w:color="auto" w:fill="auto"/>
          </w:tcPr>
          <w:p w14:paraId="5BCF69CF"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lastRenderedPageBreak/>
              <w:t>Physical/</w:t>
            </w:r>
          </w:p>
          <w:p w14:paraId="3F1B1C2A" w14:textId="77777777" w:rsidR="00E578B2" w:rsidRPr="00AD1E66" w:rsidRDefault="00E578B2" w:rsidP="00754246">
            <w:pPr>
              <w:spacing w:after="0" w:line="240" w:lineRule="auto"/>
              <w:rPr>
                <w:rFonts w:ascii="Arial" w:eastAsia="Times" w:hAnsi="Arial" w:cs="Arial"/>
                <w:b/>
              </w:rPr>
            </w:pPr>
            <w:r w:rsidRPr="00AD1E66">
              <w:rPr>
                <w:rFonts w:ascii="Arial" w:eastAsia="Times" w:hAnsi="Arial" w:cs="Arial"/>
                <w:b/>
              </w:rPr>
              <w:t>Mental Effort</w:t>
            </w:r>
          </w:p>
          <w:p w14:paraId="0E145BAA" w14:textId="77777777" w:rsidR="00E578B2" w:rsidRPr="00AD1E66" w:rsidRDefault="00E578B2" w:rsidP="00754246">
            <w:pPr>
              <w:spacing w:after="0" w:line="240" w:lineRule="auto"/>
              <w:rPr>
                <w:rFonts w:ascii="Arial" w:eastAsia="Times" w:hAnsi="Arial" w:cs="Arial"/>
                <w:b/>
              </w:rPr>
            </w:pPr>
          </w:p>
        </w:tc>
        <w:tc>
          <w:tcPr>
            <w:tcW w:w="3974" w:type="dxa"/>
            <w:shd w:val="clear" w:color="auto" w:fill="auto"/>
          </w:tcPr>
          <w:p w14:paraId="72923A04" w14:textId="77777777" w:rsidR="00A610BD" w:rsidRPr="00AD1E66" w:rsidRDefault="00A857DE" w:rsidP="00E578B2">
            <w:pPr>
              <w:numPr>
                <w:ilvl w:val="0"/>
                <w:numId w:val="15"/>
              </w:numPr>
              <w:spacing w:after="0" w:line="240" w:lineRule="auto"/>
              <w:rPr>
                <w:rFonts w:ascii="Arial" w:eastAsia="Times" w:hAnsi="Arial" w:cs="Arial"/>
              </w:rPr>
            </w:pPr>
            <w:r w:rsidRPr="00AD1E66">
              <w:rPr>
                <w:rFonts w:ascii="Arial" w:eastAsia="Times" w:hAnsi="Arial" w:cs="Arial"/>
              </w:rPr>
              <w:t>Able to sit at computer for long periods</w:t>
            </w:r>
          </w:p>
          <w:p w14:paraId="3E0D4B85" w14:textId="4DFCB400" w:rsidR="00E578B2" w:rsidRPr="00AD1E66" w:rsidRDefault="00E578B2" w:rsidP="00E578B2">
            <w:pPr>
              <w:numPr>
                <w:ilvl w:val="0"/>
                <w:numId w:val="15"/>
              </w:numPr>
              <w:spacing w:after="0" w:line="240" w:lineRule="auto"/>
              <w:rPr>
                <w:rFonts w:ascii="Arial" w:eastAsia="Times" w:hAnsi="Arial" w:cs="Arial"/>
              </w:rPr>
            </w:pPr>
            <w:r w:rsidRPr="00AD1E66">
              <w:rPr>
                <w:rFonts w:ascii="Arial" w:eastAsia="Times" w:hAnsi="Arial" w:cs="Arial"/>
              </w:rPr>
              <w:t>Insured for, and able to use own car for business use (when required to use own car for work)</w:t>
            </w:r>
          </w:p>
          <w:p w14:paraId="1F170117" w14:textId="77777777" w:rsidR="00E578B2" w:rsidRPr="00AD1E66" w:rsidRDefault="00E578B2" w:rsidP="00E578B2">
            <w:pPr>
              <w:numPr>
                <w:ilvl w:val="0"/>
                <w:numId w:val="15"/>
              </w:numPr>
              <w:spacing w:after="0" w:line="240" w:lineRule="auto"/>
              <w:rPr>
                <w:rFonts w:ascii="Arial" w:eastAsia="Times" w:hAnsi="Arial" w:cs="Arial"/>
              </w:rPr>
            </w:pPr>
            <w:r w:rsidRPr="00AD1E66">
              <w:rPr>
                <w:rFonts w:ascii="Arial" w:eastAsia="Times" w:hAnsi="Arial" w:cs="Arial"/>
              </w:rPr>
              <w:t>Able to deal with vulnerable and distressed people</w:t>
            </w:r>
          </w:p>
        </w:tc>
        <w:tc>
          <w:tcPr>
            <w:tcW w:w="3334" w:type="dxa"/>
            <w:shd w:val="clear" w:color="auto" w:fill="auto"/>
          </w:tcPr>
          <w:p w14:paraId="509185AE" w14:textId="77777777" w:rsidR="00E578B2" w:rsidRPr="00AD1E66" w:rsidRDefault="00E578B2" w:rsidP="00754246">
            <w:pPr>
              <w:spacing w:after="0" w:line="240" w:lineRule="auto"/>
              <w:rPr>
                <w:rFonts w:ascii="Arial" w:eastAsia="Times" w:hAnsi="Arial" w:cs="Arial"/>
                <w:b/>
                <w:u w:val="single"/>
              </w:rPr>
            </w:pPr>
          </w:p>
        </w:tc>
        <w:bookmarkStart w:id="1" w:name="_GoBack"/>
        <w:bookmarkEnd w:id="1"/>
      </w:tr>
    </w:tbl>
    <w:p w14:paraId="7F64E7CB" w14:textId="484D10C3" w:rsidR="00676DC1" w:rsidRDefault="00676DC1" w:rsidP="00815E99">
      <w:pPr>
        <w:spacing w:after="160" w:line="259" w:lineRule="auto"/>
        <w:rPr>
          <w:rFonts w:ascii="Arial" w:hAnsi="Arial" w:cs="Arial"/>
        </w:rPr>
      </w:pPr>
    </w:p>
    <w:sectPr w:rsidR="00676D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97FC2"/>
    <w:multiLevelType w:val="hybridMultilevel"/>
    <w:tmpl w:val="763446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BB1A6E"/>
    <w:multiLevelType w:val="hybridMultilevel"/>
    <w:tmpl w:val="121E7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83AF8"/>
    <w:multiLevelType w:val="hybridMultilevel"/>
    <w:tmpl w:val="1A12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0327"/>
    <w:multiLevelType w:val="hybridMultilevel"/>
    <w:tmpl w:val="522A68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C17047"/>
    <w:multiLevelType w:val="hybridMultilevel"/>
    <w:tmpl w:val="3D4C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53C73"/>
    <w:multiLevelType w:val="hybridMultilevel"/>
    <w:tmpl w:val="F6B2C7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783912"/>
    <w:multiLevelType w:val="hybridMultilevel"/>
    <w:tmpl w:val="368C1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83F0C65"/>
    <w:multiLevelType w:val="hybridMultilevel"/>
    <w:tmpl w:val="C54C7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A2021E"/>
    <w:multiLevelType w:val="hybridMultilevel"/>
    <w:tmpl w:val="DD8E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C75A7"/>
    <w:multiLevelType w:val="hybridMultilevel"/>
    <w:tmpl w:val="9018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0111E"/>
    <w:multiLevelType w:val="hybridMultilevel"/>
    <w:tmpl w:val="C60C32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0D10CE"/>
    <w:multiLevelType w:val="hybridMultilevel"/>
    <w:tmpl w:val="23168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F37212"/>
    <w:multiLevelType w:val="hybridMultilevel"/>
    <w:tmpl w:val="FCEEC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E9F2314"/>
    <w:multiLevelType w:val="hybridMultilevel"/>
    <w:tmpl w:val="F5CE8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640456"/>
    <w:multiLevelType w:val="hybridMultilevel"/>
    <w:tmpl w:val="7348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6"/>
  </w:num>
  <w:num w:numId="4">
    <w:abstractNumId w:val="6"/>
  </w:num>
  <w:num w:numId="5">
    <w:abstractNumId w:val="4"/>
  </w:num>
  <w:num w:numId="6">
    <w:abstractNumId w:val="2"/>
  </w:num>
  <w:num w:numId="7">
    <w:abstractNumId w:val="5"/>
  </w:num>
  <w:num w:numId="8">
    <w:abstractNumId w:val="1"/>
  </w:num>
  <w:num w:numId="9">
    <w:abstractNumId w:val="9"/>
  </w:num>
  <w:num w:numId="10">
    <w:abstractNumId w:val="0"/>
  </w:num>
  <w:num w:numId="11">
    <w:abstractNumId w:val="14"/>
  </w:num>
  <w:num w:numId="12">
    <w:abstractNumId w:val="11"/>
  </w:num>
  <w:num w:numId="13">
    <w:abstractNumId w:val="7"/>
  </w:num>
  <w:num w:numId="14">
    <w:abstractNumId w:val="10"/>
  </w:num>
  <w:num w:numId="15">
    <w:abstractNumId w:val="13"/>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06"/>
    <w:rsid w:val="00003490"/>
    <w:rsid w:val="00020EC1"/>
    <w:rsid w:val="00023E3F"/>
    <w:rsid w:val="0003019A"/>
    <w:rsid w:val="000340B0"/>
    <w:rsid w:val="00100BA5"/>
    <w:rsid w:val="001142CB"/>
    <w:rsid w:val="00120758"/>
    <w:rsid w:val="00120BC7"/>
    <w:rsid w:val="00172958"/>
    <w:rsid w:val="00187AD4"/>
    <w:rsid w:val="00190BB9"/>
    <w:rsid w:val="00191092"/>
    <w:rsid w:val="001972A5"/>
    <w:rsid w:val="001C55E1"/>
    <w:rsid w:val="001C70B4"/>
    <w:rsid w:val="001E1CD0"/>
    <w:rsid w:val="001E2D39"/>
    <w:rsid w:val="001E440B"/>
    <w:rsid w:val="001F788F"/>
    <w:rsid w:val="00243798"/>
    <w:rsid w:val="00243885"/>
    <w:rsid w:val="00243C22"/>
    <w:rsid w:val="0025139F"/>
    <w:rsid w:val="002A0D43"/>
    <w:rsid w:val="002B1C97"/>
    <w:rsid w:val="002B2FA6"/>
    <w:rsid w:val="002D5920"/>
    <w:rsid w:val="00311633"/>
    <w:rsid w:val="003170E6"/>
    <w:rsid w:val="00336888"/>
    <w:rsid w:val="00337497"/>
    <w:rsid w:val="00385712"/>
    <w:rsid w:val="00385DC2"/>
    <w:rsid w:val="00386A6F"/>
    <w:rsid w:val="00392A06"/>
    <w:rsid w:val="003A20C7"/>
    <w:rsid w:val="003A75AE"/>
    <w:rsid w:val="003B3358"/>
    <w:rsid w:val="003C5060"/>
    <w:rsid w:val="003E76E7"/>
    <w:rsid w:val="003F10A3"/>
    <w:rsid w:val="00446AA5"/>
    <w:rsid w:val="00466FA6"/>
    <w:rsid w:val="004C3057"/>
    <w:rsid w:val="004C6F8D"/>
    <w:rsid w:val="004F36BC"/>
    <w:rsid w:val="00517342"/>
    <w:rsid w:val="00577EDF"/>
    <w:rsid w:val="0059741C"/>
    <w:rsid w:val="005A14AA"/>
    <w:rsid w:val="00606DDC"/>
    <w:rsid w:val="00644F11"/>
    <w:rsid w:val="0066321C"/>
    <w:rsid w:val="006753EF"/>
    <w:rsid w:val="00676DC1"/>
    <w:rsid w:val="00681229"/>
    <w:rsid w:val="006F6D86"/>
    <w:rsid w:val="00700A79"/>
    <w:rsid w:val="00733DB1"/>
    <w:rsid w:val="00743E32"/>
    <w:rsid w:val="0074660C"/>
    <w:rsid w:val="00780447"/>
    <w:rsid w:val="00791B99"/>
    <w:rsid w:val="007A4AFC"/>
    <w:rsid w:val="007B33CD"/>
    <w:rsid w:val="007B51C2"/>
    <w:rsid w:val="007C0FFC"/>
    <w:rsid w:val="007C5678"/>
    <w:rsid w:val="007D2493"/>
    <w:rsid w:val="007D3953"/>
    <w:rsid w:val="00803C1A"/>
    <w:rsid w:val="00804989"/>
    <w:rsid w:val="00814B24"/>
    <w:rsid w:val="00815E99"/>
    <w:rsid w:val="00846BA7"/>
    <w:rsid w:val="00850F9A"/>
    <w:rsid w:val="00856883"/>
    <w:rsid w:val="0087274E"/>
    <w:rsid w:val="00892F95"/>
    <w:rsid w:val="008C129C"/>
    <w:rsid w:val="008D723B"/>
    <w:rsid w:val="008E05A5"/>
    <w:rsid w:val="008E1EEE"/>
    <w:rsid w:val="008F4BFF"/>
    <w:rsid w:val="0091295D"/>
    <w:rsid w:val="00924C44"/>
    <w:rsid w:val="00933BE7"/>
    <w:rsid w:val="00942990"/>
    <w:rsid w:val="00944239"/>
    <w:rsid w:val="0095589D"/>
    <w:rsid w:val="00966B87"/>
    <w:rsid w:val="009A6016"/>
    <w:rsid w:val="009B538E"/>
    <w:rsid w:val="009F48AD"/>
    <w:rsid w:val="00A610BD"/>
    <w:rsid w:val="00A61887"/>
    <w:rsid w:val="00A857DE"/>
    <w:rsid w:val="00AA090F"/>
    <w:rsid w:val="00AB2693"/>
    <w:rsid w:val="00AC7B61"/>
    <w:rsid w:val="00AD1E66"/>
    <w:rsid w:val="00AD372B"/>
    <w:rsid w:val="00B37800"/>
    <w:rsid w:val="00B63923"/>
    <w:rsid w:val="00B7543B"/>
    <w:rsid w:val="00BA4145"/>
    <w:rsid w:val="00BB7618"/>
    <w:rsid w:val="00BC35B8"/>
    <w:rsid w:val="00BE511C"/>
    <w:rsid w:val="00C15045"/>
    <w:rsid w:val="00C16EA9"/>
    <w:rsid w:val="00C307A3"/>
    <w:rsid w:val="00C3542F"/>
    <w:rsid w:val="00C82E07"/>
    <w:rsid w:val="00C837D6"/>
    <w:rsid w:val="00C85B83"/>
    <w:rsid w:val="00CB0CCE"/>
    <w:rsid w:val="00CB3F30"/>
    <w:rsid w:val="00CD09F4"/>
    <w:rsid w:val="00CD4157"/>
    <w:rsid w:val="00CE7479"/>
    <w:rsid w:val="00CE7867"/>
    <w:rsid w:val="00D2643E"/>
    <w:rsid w:val="00D270EC"/>
    <w:rsid w:val="00D32E3A"/>
    <w:rsid w:val="00D5196B"/>
    <w:rsid w:val="00D60960"/>
    <w:rsid w:val="00D646F2"/>
    <w:rsid w:val="00D87A61"/>
    <w:rsid w:val="00DA2A05"/>
    <w:rsid w:val="00DB16E9"/>
    <w:rsid w:val="00DC140A"/>
    <w:rsid w:val="00E421DF"/>
    <w:rsid w:val="00E445C5"/>
    <w:rsid w:val="00E44ABA"/>
    <w:rsid w:val="00E47E05"/>
    <w:rsid w:val="00E47FCE"/>
    <w:rsid w:val="00E578B2"/>
    <w:rsid w:val="00E6200F"/>
    <w:rsid w:val="00F21213"/>
    <w:rsid w:val="00FB4BB7"/>
    <w:rsid w:val="00FB7D88"/>
    <w:rsid w:val="00FD6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025F"/>
  <w15:chartTrackingRefBased/>
  <w15:docId w15:val="{D47A8376-821B-4D43-9982-10FCF936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3A75AE"/>
    <w:rPr>
      <w:rFonts w:ascii="Calibri" w:hAnsi="Calibri" w:cs="Calibri" w:hint="default"/>
      <w:b w:val="0"/>
      <w:bCs w:val="0"/>
      <w:i w:val="0"/>
      <w:iCs w:val="0"/>
      <w:color w:val="000000"/>
      <w:sz w:val="22"/>
      <w:szCs w:val="22"/>
    </w:rPr>
  </w:style>
  <w:style w:type="paragraph" w:styleId="ListParagraph">
    <w:name w:val="List Paragraph"/>
    <w:basedOn w:val="Normal"/>
    <w:uiPriority w:val="34"/>
    <w:qFormat/>
    <w:rsid w:val="003A75AE"/>
    <w:pPr>
      <w:ind w:left="720"/>
      <w:contextualSpacing/>
    </w:pPr>
  </w:style>
  <w:style w:type="paragraph" w:styleId="BalloonText">
    <w:name w:val="Balloon Text"/>
    <w:basedOn w:val="Normal"/>
    <w:link w:val="BalloonTextChar"/>
    <w:uiPriority w:val="99"/>
    <w:semiHidden/>
    <w:unhideWhenUsed/>
    <w:rsid w:val="00D87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A61"/>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87A61"/>
    <w:rPr>
      <w:sz w:val="16"/>
      <w:szCs w:val="16"/>
    </w:rPr>
  </w:style>
  <w:style w:type="paragraph" w:styleId="CommentText">
    <w:name w:val="annotation text"/>
    <w:basedOn w:val="Normal"/>
    <w:link w:val="CommentTextChar"/>
    <w:uiPriority w:val="99"/>
    <w:semiHidden/>
    <w:unhideWhenUsed/>
    <w:rsid w:val="00D87A61"/>
    <w:pPr>
      <w:spacing w:line="240" w:lineRule="auto"/>
    </w:pPr>
    <w:rPr>
      <w:sz w:val="20"/>
      <w:szCs w:val="20"/>
    </w:rPr>
  </w:style>
  <w:style w:type="character" w:customStyle="1" w:styleId="CommentTextChar">
    <w:name w:val="Comment Text Char"/>
    <w:basedOn w:val="DefaultParagraphFont"/>
    <w:link w:val="CommentText"/>
    <w:uiPriority w:val="99"/>
    <w:semiHidden/>
    <w:rsid w:val="00D87A6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7A61"/>
    <w:rPr>
      <w:b/>
      <w:bCs/>
    </w:rPr>
  </w:style>
  <w:style w:type="character" w:customStyle="1" w:styleId="CommentSubjectChar">
    <w:name w:val="Comment Subject Char"/>
    <w:basedOn w:val="CommentTextChar"/>
    <w:link w:val="CommentSubject"/>
    <w:uiPriority w:val="99"/>
    <w:semiHidden/>
    <w:rsid w:val="00D87A6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9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507DC-A82C-429C-B3D9-5FC1D7E0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Lea</dc:creator>
  <cp:keywords/>
  <dc:description/>
  <cp:lastModifiedBy>Katharine Lightbown</cp:lastModifiedBy>
  <cp:revision>2</cp:revision>
  <dcterms:created xsi:type="dcterms:W3CDTF">2020-07-08T08:03:00Z</dcterms:created>
  <dcterms:modified xsi:type="dcterms:W3CDTF">2020-07-08T08:03:00Z</dcterms:modified>
</cp:coreProperties>
</file>